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C69D54" w14:textId="77777777" w:rsidR="00BE0BEC" w:rsidRDefault="00BE0BEC"/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5"/>
      </w:tblGrid>
      <w:tr w:rsidR="004970AE" w14:paraId="4126F91B" w14:textId="77777777" w:rsidTr="001A388D">
        <w:trPr>
          <w:trHeight w:val="3770"/>
        </w:trPr>
        <w:tc>
          <w:tcPr>
            <w:tcW w:w="2825" w:type="dxa"/>
          </w:tcPr>
          <w:p w14:paraId="488E83B2" w14:textId="77777777" w:rsidR="004970AE" w:rsidRDefault="004970AE" w:rsidP="001A388D">
            <w:pPr>
              <w:rPr>
                <w:lang w:val="sr-Cyrl-RS"/>
              </w:rPr>
            </w:pPr>
          </w:p>
          <w:p w14:paraId="1E5F17F6" w14:textId="77777777" w:rsidR="006B35C8" w:rsidRPr="006B35C8" w:rsidRDefault="006B35C8" w:rsidP="006B35C8">
            <w:pPr>
              <w:rPr>
                <w:lang w:val="sr-Cyrl-RS"/>
              </w:rPr>
            </w:pPr>
            <w:r>
              <w:rPr>
                <w:lang w:val="sr-Cyrl-RS"/>
              </w:rPr>
              <w:t>*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sr-Cyrl-RS"/>
              </w:rPr>
              <w:t>замени својом фотографијом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A5735E" w14:paraId="5DF4F112" w14:textId="77777777" w:rsidTr="00BF5BA7">
        <w:tc>
          <w:tcPr>
            <w:tcW w:w="9576" w:type="dxa"/>
          </w:tcPr>
          <w:p w14:paraId="0F2F5841" w14:textId="77777777" w:rsidR="004D6E99" w:rsidRPr="00BD5775" w:rsidRDefault="00BE0BEC" w:rsidP="00BE0BEC">
            <w:pPr>
              <w:pStyle w:val="NormalWeb"/>
              <w:tabs>
                <w:tab w:val="center" w:pos="3224"/>
              </w:tabs>
              <w:spacing w:before="0" w:beforeAutospacing="0" w:after="0" w:afterAutospacing="0"/>
              <w:jc w:val="both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Жељко Бјељац</w:t>
            </w:r>
          </w:p>
          <w:p w14:paraId="2659681E" w14:textId="77777777" w:rsidR="001638CE" w:rsidRPr="001638CE" w:rsidRDefault="00BE0BEC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Жељко Бјељац је научни саветник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 у Географском институту</w:t>
            </w:r>
            <w:r>
              <w:rPr>
                <w:sz w:val="20"/>
                <w:szCs w:val="20"/>
                <w:lang w:val="sr-Cyrl-RS"/>
              </w:rPr>
              <w:t xml:space="preserve"> „Јован Цвијић“ САНУ, у оквиру </w:t>
            </w:r>
            <w:r w:rsidR="001638CE" w:rsidRPr="00BE0BEC">
              <w:rPr>
                <w:sz w:val="20"/>
                <w:szCs w:val="20"/>
                <w:lang w:val="sr-Cyrl-RS"/>
              </w:rPr>
              <w:t>одељења</w:t>
            </w:r>
            <w:r w:rsidRPr="00BE0BEC">
              <w:rPr>
                <w:sz w:val="20"/>
                <w:szCs w:val="20"/>
                <w:lang w:val="sr-Cyrl-RS"/>
              </w:rPr>
              <w:t xml:space="preserve"> за друштвену географију</w:t>
            </w:r>
            <w:r>
              <w:rPr>
                <w:color w:val="FF0000"/>
                <w:sz w:val="20"/>
                <w:szCs w:val="20"/>
                <w:lang w:val="sr-Cyrl-RS"/>
              </w:rPr>
              <w:t xml:space="preserve"> </w:t>
            </w:r>
            <w:r w:rsidR="001638CE" w:rsidRPr="001638CE">
              <w:rPr>
                <w:sz w:val="20"/>
                <w:szCs w:val="20"/>
                <w:lang w:val="sr-Cyrl-RS"/>
              </w:rPr>
              <w:t>, где с</w:t>
            </w:r>
            <w:r>
              <w:rPr>
                <w:sz w:val="20"/>
                <w:szCs w:val="20"/>
                <w:lang w:val="sr-Cyrl-RS"/>
              </w:rPr>
              <w:t>е бави истраживањима у области друштвене географије</w:t>
            </w:r>
            <w:r w:rsidR="001638CE" w:rsidRPr="001638CE">
              <w:rPr>
                <w:sz w:val="20"/>
                <w:szCs w:val="20"/>
                <w:lang w:val="sr-Cyrl-RS"/>
              </w:rPr>
              <w:t>.</w:t>
            </w:r>
          </w:p>
          <w:p w14:paraId="4EFC0AB5" w14:textId="77777777" w:rsidR="00845192" w:rsidRDefault="006D1A39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Његова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 експертиза обухвата </w:t>
            </w:r>
            <w:r w:rsidR="001638CE" w:rsidRPr="00BE0BEC">
              <w:rPr>
                <w:sz w:val="20"/>
                <w:szCs w:val="20"/>
                <w:lang w:val="sr-Cyrl-RS"/>
              </w:rPr>
              <w:t xml:space="preserve">области </w:t>
            </w:r>
            <w:r w:rsidR="00BE0BEC">
              <w:rPr>
                <w:sz w:val="20"/>
                <w:szCs w:val="20"/>
                <w:lang w:val="sr-Cyrl-RS"/>
              </w:rPr>
              <w:t xml:space="preserve">– туристичка географија, историјска географија, културна географија, географија становништва. </w:t>
            </w:r>
            <w:r w:rsidR="001638CE" w:rsidRPr="001638CE">
              <w:rPr>
                <w:sz w:val="20"/>
                <w:szCs w:val="20"/>
                <w:lang w:val="sr-Cyrl-RS"/>
              </w:rPr>
              <w:t>. Истраживачки рад усмерен је на</w:t>
            </w:r>
            <w:r w:rsidR="00BE0BEC">
              <w:rPr>
                <w:sz w:val="20"/>
                <w:szCs w:val="20"/>
                <w:lang w:val="sr-Cyrl-RS"/>
              </w:rPr>
              <w:t xml:space="preserve"> манифестациони туризам, нематеријално културно наслеђе, историјско географс</w:t>
            </w:r>
            <w:r>
              <w:rPr>
                <w:sz w:val="20"/>
                <w:szCs w:val="20"/>
                <w:lang w:val="sr-Cyrl-RS"/>
              </w:rPr>
              <w:t xml:space="preserve">о </w:t>
            </w:r>
            <w:r w:rsidR="00BE0BEC">
              <w:rPr>
                <w:sz w:val="20"/>
                <w:szCs w:val="20"/>
                <w:lang w:val="sr-Cyrl-RS"/>
              </w:rPr>
              <w:t>проучавања</w:t>
            </w:r>
            <w:r>
              <w:rPr>
                <w:sz w:val="20"/>
                <w:szCs w:val="20"/>
                <w:lang w:val="sr-Cyrl-RS"/>
              </w:rPr>
              <w:t xml:space="preserve"> планских </w:t>
            </w:r>
            <w:r w:rsidR="00BE0BEC">
              <w:rPr>
                <w:sz w:val="20"/>
                <w:szCs w:val="20"/>
                <w:lang w:val="sr-Cyrl-RS"/>
              </w:rPr>
              <w:t xml:space="preserve"> миграција на тлу бивше Југославије</w:t>
            </w:r>
            <w:r w:rsidR="00F9207E">
              <w:rPr>
                <w:sz w:val="20"/>
                <w:szCs w:val="20"/>
                <w:lang w:val="sr-Cyrl-RS"/>
              </w:rPr>
              <w:t xml:space="preserve">.  </w:t>
            </w:r>
          </w:p>
          <w:p w14:paraId="3633AA5B" w14:textId="7346E2CE" w:rsidR="001638CE" w:rsidRPr="001638CE" w:rsidRDefault="00F9207E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У свом раду примењује 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 кванти</w:t>
            </w:r>
            <w:r>
              <w:rPr>
                <w:sz w:val="20"/>
                <w:szCs w:val="20"/>
                <w:lang w:val="sr-Cyrl-RS"/>
              </w:rPr>
              <w:t>тативне, статистичке, просторне методе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, у циљу дубљег разумевања </w:t>
            </w:r>
            <w:r>
              <w:rPr>
                <w:sz w:val="20"/>
                <w:szCs w:val="20"/>
                <w:lang w:val="sr-Cyrl-RS"/>
              </w:rPr>
              <w:t xml:space="preserve"> туристичких  манифестација у Србији као комплексне антропогеографске појаве и процеса. Такође</w:t>
            </w:r>
            <w:r w:rsidR="00845192">
              <w:rPr>
                <w:sz w:val="20"/>
                <w:szCs w:val="20"/>
                <w:lang w:val="sr-Cyrl-RS"/>
              </w:rPr>
              <w:t xml:space="preserve"> и</w:t>
            </w:r>
            <w:r>
              <w:rPr>
                <w:sz w:val="20"/>
                <w:szCs w:val="20"/>
                <w:lang w:val="sr-Cyrl-RS"/>
              </w:rPr>
              <w:t xml:space="preserve"> инематеријално културно наслеђе </w:t>
            </w:r>
            <w:r w:rsidR="00845192">
              <w:rPr>
                <w:sz w:val="20"/>
                <w:szCs w:val="20"/>
                <w:lang w:val="sr-Cyrl-RS"/>
              </w:rPr>
              <w:t>кроз комплексно</w:t>
            </w:r>
            <w:r w:rsidR="004D17DF">
              <w:rPr>
                <w:sz w:val="20"/>
                <w:szCs w:val="20"/>
                <w:lang w:val="sr-Latn-RS"/>
              </w:rPr>
              <w:t xml:space="preserve"> </w:t>
            </w:r>
            <w:r w:rsidR="00845192">
              <w:rPr>
                <w:sz w:val="20"/>
                <w:szCs w:val="20"/>
                <w:lang w:val="sr-Cyrl-RS"/>
              </w:rPr>
              <w:t>географско и етнографско истраживање</w:t>
            </w:r>
          </w:p>
          <w:p w14:paraId="771B2E69" w14:textId="77777777" w:rsidR="001A388D" w:rsidRDefault="001638CE" w:rsidP="001638C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Најзначајнији научн</w:t>
            </w:r>
            <w:r w:rsidR="00F9207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 допринос остварује у области</w:t>
            </w:r>
            <w:r w:rsidR="0084519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манифестационог туризма,</w:t>
            </w: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 као и у проучавању</w:t>
            </w:r>
            <w:r w:rsidR="0084519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нематеријалног културног наслеђа (пре свега старих народних спортова као културног наслеђа, кроз практични и теоријски приступ. Осим ових научни допринос је у области истраживања планских миграција на територији Војводине.</w:t>
            </w:r>
          </w:p>
          <w:p w14:paraId="68D06BAD" w14:textId="77777777" w:rsidR="00BD5775" w:rsidRDefault="00BD5775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1EBFBDAB" w14:textId="77777777" w:rsidR="00141A4D" w:rsidRPr="00141A4D" w:rsidRDefault="00141A4D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3CDBF93A" w14:textId="77777777" w:rsidR="00BD5775" w:rsidRPr="00BD5775" w:rsidRDefault="00845192" w:rsidP="00845192">
            <w:pPr>
              <w:tabs>
                <w:tab w:val="left" w:pos="2404"/>
              </w:tabs>
              <w:jc w:val="both"/>
              <w:rPr>
                <w:lang w:val="sr-Cyrl-RS"/>
              </w:rPr>
            </w:pPr>
            <w:r>
              <w:rPr>
                <w:lang w:val="sr-Cyrl-RS"/>
              </w:rPr>
              <w:tab/>
            </w:r>
          </w:p>
        </w:tc>
      </w:tr>
    </w:tbl>
    <w:p w14:paraId="18D138ED" w14:textId="77777777" w:rsidR="00725268" w:rsidRPr="00756F0C" w:rsidRDefault="00725268">
      <w:pPr>
        <w:rPr>
          <w:lang w:val="sr-Latn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FD6CDF" w:rsidRPr="001638CE" w14:paraId="65872635" w14:textId="77777777" w:rsidTr="005657E9">
        <w:tc>
          <w:tcPr>
            <w:tcW w:w="9576" w:type="dxa"/>
          </w:tcPr>
          <w:p w14:paraId="2D819977" w14:textId="77777777"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>Одабране публикације</w:t>
            </w:r>
          </w:p>
          <w:p w14:paraId="5FE93B00" w14:textId="77777777"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14:paraId="118967DD" w14:textId="77777777" w:rsidR="001638CE" w:rsidRPr="00A24E32" w:rsidRDefault="001638CE" w:rsidP="001638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</w:t>
            </w:r>
            <w:r w:rsidR="00A24E32" w:rsidRPr="00A24E32">
              <w:rPr>
                <w:rFonts w:ascii="Times New Roman" w:eastAsia="Times New Roman" w:hAnsi="Times New Roman" w:cs="Times New Roman"/>
                <w:b/>
                <w:lang w:val="sr-Cyrl-RS"/>
              </w:rPr>
              <w:t xml:space="preserve"> </w:t>
            </w:r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Бјељац Ж</w:t>
            </w:r>
            <w:r w:rsidR="00A24E32" w:rsidRPr="00A24E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/>
              </w:rPr>
              <w:t>,</w:t>
            </w:r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Бранков Ј (2024),</w:t>
            </w:r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  <w:lang w:val="sr-Latn-RS"/>
              </w:rPr>
              <w:t xml:space="preserve">   </w:t>
            </w:r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A24E32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A24E32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тари народни спортови, игре и надметања-очување-преношење знања и презентација, </w:t>
            </w:r>
            <w:r w:rsidR="00A24E32" w:rsidRPr="00A24E32">
              <w:rPr>
                <w:rFonts w:ascii="Times New Roman" w:eastAsia="TimesNewRoman" w:hAnsi="Times New Roman" w:cs="Times New Roman"/>
                <w:sz w:val="20"/>
                <w:szCs w:val="20"/>
                <w:lang w:val="sr-Cyrl-CS"/>
              </w:rPr>
              <w:t>Посебна издања Географског Института,, Јован Цвијић'' САНУ, књ.99</w:t>
            </w:r>
          </w:p>
          <w:p w14:paraId="5F623C3C" w14:textId="77777777" w:rsidR="001638CE" w:rsidRPr="00A24E32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</w:t>
            </w:r>
            <w:r w:rsidR="00A24E32" w:rsidRPr="00FC2437">
              <w:rPr>
                <w:b/>
                <w:lang w:val="sr-Cyrl-CS"/>
              </w:rPr>
              <w:t xml:space="preserve"> </w:t>
            </w:r>
            <w:r w:rsidR="00A24E32" w:rsidRPr="00A24E3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Б</w:t>
            </w:r>
            <w:r w:rsidR="00A24E32" w:rsidRPr="00A24E32">
              <w:rPr>
                <w:rFonts w:ascii="Times New Roman" w:hAnsi="Times New Roman" w:cs="Times New Roman"/>
                <w:sz w:val="20"/>
                <w:szCs w:val="20"/>
                <w:lang w:val="sr-Latn-CS"/>
              </w:rPr>
              <w:t>je</w:t>
            </w:r>
            <w:r w:rsidR="00A24E32" w:rsidRPr="00A24E3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љац Ж</w:t>
            </w:r>
            <w:r w:rsidR="00A24E32" w:rsidRPr="00A24E32"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  <w:t xml:space="preserve"> (</w:t>
            </w:r>
            <w:r w:rsidR="00A24E32" w:rsidRPr="00A24E32">
              <w:rPr>
                <w:rFonts w:ascii="Times New Roman" w:hAnsi="Times New Roman" w:cs="Times New Roman"/>
                <w:sz w:val="20"/>
                <w:szCs w:val="20"/>
                <w:lang w:val="sr-Latn-CS"/>
              </w:rPr>
              <w:t>2010)</w:t>
            </w:r>
            <w:r w:rsidR="00A24E32" w:rsidRPr="00A24E3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Туристичке манифестаци</w:t>
            </w:r>
            <w:r w:rsidR="00A24E32" w:rsidRPr="00A24E32">
              <w:rPr>
                <w:rFonts w:ascii="Times New Roman" w:hAnsi="Times New Roman" w:cs="Times New Roman"/>
                <w:sz w:val="20"/>
                <w:szCs w:val="20"/>
              </w:rPr>
              <w:t>je</w:t>
            </w:r>
            <w:r w:rsidR="00A24E32" w:rsidRPr="00A24E3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у Србији, Посебна издања Географског Института ''Јован Цвијић'' САНУ, књ.7, стр</w:t>
            </w:r>
            <w:r w:rsidR="00A24E32" w:rsidRPr="00A24E32">
              <w:rPr>
                <w:rFonts w:ascii="Times New Roman" w:hAnsi="Times New Roman" w:cs="Times New Roman"/>
                <w:sz w:val="20"/>
                <w:szCs w:val="20"/>
                <w:lang w:val="sr-Latn-CS"/>
              </w:rPr>
              <w:t>. 184.</w:t>
            </w:r>
          </w:p>
          <w:p w14:paraId="56ADB76A" w14:textId="77777777" w:rsidR="001638CE" w:rsidRPr="00A24E32" w:rsidRDefault="001638CE" w:rsidP="001638CE">
            <w:pP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3.</w:t>
            </w:r>
            <w:r w:rsidR="00A24E32" w:rsidRPr="00A24E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="00A24E32" w:rsidRPr="00DF2A21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Бјељац Ж</w:t>
            </w:r>
            <w:r w:rsidR="00A24E32" w:rsidRPr="00A24E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/>
              </w:rPr>
              <w:t>,</w:t>
            </w:r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Бранков Ј, Ћурчић Н (2021)</w:t>
            </w:r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Традиционални</w:t>
            </w:r>
            <w:proofErr w:type="spellEnd"/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спортoви</w:t>
            </w:r>
            <w:proofErr w:type="spellEnd"/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и </w:t>
            </w:r>
            <w:proofErr w:type="spellStart"/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игре</w:t>
            </w:r>
            <w:proofErr w:type="spellEnd"/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као</w:t>
            </w:r>
            <w:proofErr w:type="spellEnd"/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елемент</w:t>
            </w:r>
            <w:proofErr w:type="spellEnd"/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нематеријалног</w:t>
            </w:r>
            <w:proofErr w:type="spellEnd"/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културног</w:t>
            </w:r>
            <w:proofErr w:type="spellEnd"/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наслеђа</w:t>
            </w:r>
            <w:proofErr w:type="spellEnd"/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на</w:t>
            </w:r>
            <w:proofErr w:type="spellEnd"/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простору</w:t>
            </w:r>
            <w:proofErr w:type="spellEnd"/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Србије</w:t>
            </w:r>
            <w:proofErr w:type="spellEnd"/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Етноантрополошки</w:t>
            </w:r>
            <w:proofErr w:type="spellEnd"/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проблеми</w:t>
            </w:r>
            <w:proofErr w:type="spellEnd"/>
            <w:r w:rsidR="00A24E32" w:rsidRPr="00A24E3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, 16(4) 1257-1283 </w:t>
            </w:r>
            <w:hyperlink r:id="rId5" w:history="1">
              <w:r w:rsidR="00A24E32" w:rsidRPr="00A24E32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https://doi.org/10.21301/eap.v16i4.12</w:t>
              </w:r>
            </w:hyperlink>
          </w:p>
          <w:p w14:paraId="616253BE" w14:textId="77777777" w:rsidR="001638CE" w:rsidRPr="00F43F64" w:rsidRDefault="001638CE" w:rsidP="00F43F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ru-RU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4.</w:t>
            </w:r>
            <w:r w:rsidR="00F43F64" w:rsidRPr="00F43F64">
              <w:rPr>
                <w:rFonts w:ascii="Times New Roman" w:eastAsia="BatangChe" w:hAnsi="Times New Roman" w:cs="Times New Roman"/>
                <w:b/>
                <w:lang w:val="sr-Cyrl-CS"/>
              </w:rPr>
              <w:t xml:space="preserve"> </w:t>
            </w:r>
            <w:r w:rsidR="00F43F64" w:rsidRPr="00DF2A21">
              <w:rPr>
                <w:rFonts w:ascii="Times New Roman" w:eastAsia="BatangChe" w:hAnsi="Times New Roman" w:cs="Times New Roman"/>
                <w:sz w:val="20"/>
                <w:szCs w:val="20"/>
                <w:lang w:val="sr-Cyrl-CS"/>
              </w:rPr>
              <w:t>Бјељац Ж,</w:t>
            </w:r>
            <w:r w:rsidR="00F43F64" w:rsidRPr="00F43F64">
              <w:rPr>
                <w:rFonts w:ascii="Times New Roman" w:eastAsia="BatangChe" w:hAnsi="Times New Roman" w:cs="Times New Roman"/>
                <w:bCs/>
                <w:sz w:val="20"/>
                <w:szCs w:val="20"/>
                <w:lang w:val="sl-SI"/>
              </w:rPr>
              <w:t xml:space="preserve"> Терзић А</w:t>
            </w:r>
            <w:r w:rsidR="00F43F64" w:rsidRPr="00F43F64">
              <w:rPr>
                <w:rFonts w:ascii="Times New Roman" w:eastAsia="BatangChe" w:hAnsi="Times New Roman" w:cs="Times New Roman"/>
                <w:bCs/>
                <w:sz w:val="20"/>
                <w:szCs w:val="20"/>
                <w:lang w:val="sr-Cyrl-CS"/>
              </w:rPr>
              <w:t xml:space="preserve">  (2016) </w:t>
            </w:r>
            <w:r w:rsidR="00F43F64">
              <w:rPr>
                <w:rFonts w:ascii="Times New Roman" w:eastAsia="BatangChe" w:hAnsi="Times New Roman" w:cs="Times New Roman"/>
                <w:i/>
                <w:sz w:val="20"/>
                <w:szCs w:val="20"/>
                <w:lang w:val="sr-Cyrl-CS"/>
              </w:rPr>
              <w:t xml:space="preserve">Миграције на територији Војводине 1945-1948,. Узроци и демографске последице </w:t>
            </w:r>
            <w:r w:rsidR="00F43F64" w:rsidRPr="00F43F64">
              <w:rPr>
                <w:rFonts w:ascii="Times New Roman" w:eastAsia="BatangChe" w:hAnsi="Times New Roman" w:cs="Times New Roman"/>
                <w:sz w:val="20"/>
                <w:szCs w:val="20"/>
                <w:lang w:val="sr-Cyrl-CS"/>
              </w:rPr>
              <w:t>, Зборник радова</w:t>
            </w:r>
            <w:r w:rsidR="00F43F64" w:rsidRPr="00F43F64">
              <w:rPr>
                <w:rFonts w:ascii="Times New Roman" w:eastAsia="BatangChe" w:hAnsi="Times New Roman" w:cs="Times New Roman"/>
                <w:sz w:val="20"/>
                <w:szCs w:val="20"/>
                <w:lang w:val="sr-Latn-RS"/>
              </w:rPr>
              <w:t xml:space="preserve"> </w:t>
            </w:r>
            <w:r w:rsidR="00F43F64">
              <w:rPr>
                <w:rFonts w:ascii="Times New Roman" w:eastAsia="BatangChe" w:hAnsi="Times New Roman" w:cs="Times New Roman"/>
                <w:sz w:val="20"/>
                <w:szCs w:val="20"/>
                <w:lang w:val="sr-Cyrl-RS"/>
              </w:rPr>
              <w:t>но 13,,,Крај или нови</w:t>
            </w:r>
            <w:r w:rsidR="00F43F64" w:rsidRPr="00F43F64">
              <w:rPr>
                <w:rFonts w:ascii="Times New Roman" w:eastAsia="BatangChe" w:hAnsi="Times New Roman" w:cs="Times New Roman"/>
                <w:sz w:val="20"/>
                <w:szCs w:val="20"/>
                <w:lang w:val="sr-Cyrl-RS"/>
              </w:rPr>
              <w:t xml:space="preserve"> почетак. </w:t>
            </w:r>
            <w:r w:rsidR="00F43F64" w:rsidRPr="00F43F64">
              <w:rPr>
                <w:rFonts w:ascii="Times New Roman" w:eastAsia="BatangChe" w:hAnsi="Times New Roman" w:cs="Times New Roman"/>
                <w:sz w:val="20"/>
                <w:szCs w:val="20"/>
                <w:lang w:val="sr-Cyrl-CS"/>
              </w:rPr>
              <w:t>1945., Институт за новију историју Србије, Београд</w:t>
            </w:r>
            <w:r w:rsidR="00F43F64" w:rsidRPr="00F43F64">
              <w:rPr>
                <w:rFonts w:ascii="Times New Roman" w:eastAsia="BatangChe" w:hAnsi="Times New Roman" w:cs="Times New Roman"/>
                <w:sz w:val="20"/>
                <w:szCs w:val="20"/>
                <w:lang w:val="sr-Cyrl-RS"/>
              </w:rPr>
              <w:t>, Музеј жртава геноцида, Београд, 375-402</w:t>
            </w:r>
          </w:p>
          <w:p w14:paraId="143391FE" w14:textId="77777777" w:rsidR="001638CE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</w:t>
            </w:r>
            <w:r w:rsidR="00F43F6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 Пројекат ''Истина о догађајима у Војводини 19</w:t>
            </w:r>
            <w:r w:rsidR="00DF2A2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41-1948'',  Анкетни одбор скупшт</w:t>
            </w:r>
            <w:r w:rsidR="00F43F6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ине АП Војводине, 2003</w:t>
            </w:r>
          </w:p>
          <w:p w14:paraId="19747B51" w14:textId="77777777" w:rsidR="00F43F64" w:rsidRPr="00F43F64" w:rsidRDefault="00F43F64" w:rsidP="001638C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24AB9530" w14:textId="77777777" w:rsidR="00FD6CDF" w:rsidRPr="001638CE" w:rsidRDefault="00FD6CDF" w:rsidP="00F43F64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0583A79" w14:textId="77777777" w:rsidR="001638CE" w:rsidRPr="001638CE" w:rsidRDefault="001638CE" w:rsidP="001638CE">
      <w:pPr>
        <w:rPr>
          <w:rFonts w:ascii="Times New Roman" w:hAnsi="Times New Roman" w:cs="Times New Roman"/>
          <w:sz w:val="20"/>
          <w:szCs w:val="20"/>
          <w:u w:val="single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Контакт</w:t>
      </w:r>
    </w:p>
    <w:p w14:paraId="33C83090" w14:textId="77777777" w:rsidR="001638CE" w:rsidRPr="00F43F64" w:rsidRDefault="001638CE" w:rsidP="001638C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е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>mail: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hyperlink r:id="rId6" w:history="1">
        <w:r w:rsidR="00F43F64" w:rsidRPr="00E27A00">
          <w:rPr>
            <w:rStyle w:val="Hyperlink"/>
            <w:rFonts w:ascii="Times New Roman" w:hAnsi="Times New Roman" w:cs="Times New Roman"/>
            <w:sz w:val="20"/>
            <w:szCs w:val="20"/>
            <w:lang w:val="sr-Latn-RS"/>
          </w:rPr>
          <w:t>z.bjeljac</w:t>
        </w:r>
        <w:r w:rsidR="00F43F64" w:rsidRPr="00E27A00">
          <w:rPr>
            <w:rStyle w:val="Hyperlink"/>
            <w:rFonts w:ascii="Times New Roman" w:hAnsi="Times New Roman" w:cs="Times New Roman"/>
            <w:sz w:val="20"/>
            <w:szCs w:val="20"/>
          </w:rPr>
          <w:t>@gi.sanu.ac.rs</w:t>
        </w:r>
      </w:hyperlink>
      <w:r w:rsidR="00F43F64">
        <w:rPr>
          <w:rFonts w:ascii="Times New Roman" w:hAnsi="Times New Roman" w:cs="Times New Roman"/>
          <w:sz w:val="20"/>
          <w:szCs w:val="20"/>
        </w:rPr>
        <w:t xml:space="preserve"> zbjeljac@yahoo.com</w:t>
      </w:r>
    </w:p>
    <w:p w14:paraId="21FBE0C7" w14:textId="77777777" w:rsidR="00756F0C" w:rsidRDefault="00BD5775" w:rsidP="00756F0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sr-Cyrl-RS"/>
        </w:rPr>
      </w:pPr>
      <w:r w:rsidRPr="00A5735E">
        <w:rPr>
          <w:rFonts w:ascii="Times New Roman" w:hAnsi="Times New Roman" w:cs="Times New Roman"/>
          <w:sz w:val="20"/>
          <w:szCs w:val="20"/>
          <w:u w:val="single"/>
          <w:lang w:val="sr-Cyrl-RS"/>
        </w:rPr>
        <w:t>Остали извори</w:t>
      </w:r>
      <w:r w:rsidRPr="00A5735E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A5735E" w:rsidRPr="00A5735E">
        <w:rPr>
          <w:rFonts w:ascii="Times New Roman" w:hAnsi="Times New Roman" w:cs="Times New Roman"/>
          <w:sz w:val="20"/>
          <w:szCs w:val="20"/>
          <w:lang w:val="sr-Cyrl-RS"/>
        </w:rPr>
        <w:t>–</w:t>
      </w:r>
      <w:r w:rsidR="009149D8" w:rsidRPr="00A5735E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A5735E" w:rsidRPr="00A5735E">
        <w:rPr>
          <w:rFonts w:ascii="Times New Roman" w:hAnsi="Times New Roman" w:cs="Times New Roman"/>
          <w:sz w:val="20"/>
          <w:szCs w:val="20"/>
          <w:lang w:val="sr-Cyrl-RS"/>
        </w:rPr>
        <w:t xml:space="preserve">линкови ка </w:t>
      </w:r>
      <w:r w:rsidRPr="00A5735E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hyperlink r:id="rId7" w:history="1">
        <w:r w:rsidR="00756F0C" w:rsidRPr="00E27A00">
          <w:rPr>
            <w:rStyle w:val="Hyperlink"/>
            <w:rFonts w:ascii="Times New Roman" w:hAnsi="Times New Roman" w:cs="Times New Roman"/>
            <w:sz w:val="20"/>
            <w:szCs w:val="20"/>
            <w:lang w:val="sr-Cyrl-RS"/>
          </w:rPr>
          <w:t>www.researchgate.net/profile/Zeljko-Bjelja</w:t>
        </w:r>
        <w:r w:rsidR="00756F0C" w:rsidRPr="00E27A00">
          <w:rPr>
            <w:rStyle w:val="Hyperlink"/>
            <w:rFonts w:ascii="Times New Roman" w:hAnsi="Times New Roman" w:cs="Times New Roman"/>
            <w:sz w:val="20"/>
            <w:szCs w:val="20"/>
            <w:lang w:val="sr-Latn-RS"/>
          </w:rPr>
          <w:t>c</w:t>
        </w:r>
      </w:hyperlink>
      <w:r w:rsidR="00A5735E" w:rsidRPr="00A5735E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</w:p>
    <w:p w14:paraId="56EAEB50" w14:textId="77777777" w:rsidR="00756F0C" w:rsidRDefault="00A5735E" w:rsidP="00756F0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sr-Latn-RS"/>
        </w:rPr>
      </w:pPr>
      <w:r w:rsidRPr="00A5735E">
        <w:rPr>
          <w:rFonts w:ascii="Times New Roman" w:hAnsi="Times New Roman" w:cs="Times New Roman"/>
          <w:sz w:val="20"/>
          <w:szCs w:val="20"/>
          <w:lang w:val="sr-Cyrl-RS"/>
        </w:rPr>
        <w:t xml:space="preserve">enauka.gov.rs/cris/rp/rp01132/i </w:t>
      </w:r>
    </w:p>
    <w:p w14:paraId="0D523EAC" w14:textId="77777777" w:rsidR="00DF2A21" w:rsidRDefault="004D17DF" w:rsidP="00756F0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sr-Latn-RS"/>
        </w:rPr>
      </w:pPr>
      <w:hyperlink r:id="rId8" w:tgtFrame="_blank" w:history="1">
        <w:r w:rsidR="00A5735E" w:rsidRPr="00A5735E">
          <w:rPr>
            <w:rFonts w:ascii="Times New Roman" w:hAnsi="Times New Roman" w:cs="Times New Roman"/>
            <w:spacing w:val="4"/>
            <w:sz w:val="20"/>
            <w:szCs w:val="20"/>
            <w:shd w:val="clear" w:color="auto" w:fill="FFFFFF"/>
          </w:rPr>
          <w:t>Scopus Author ID: 6506959313</w:t>
        </w:r>
      </w:hyperlink>
      <w:r w:rsidR="00A5735E" w:rsidRPr="00A5735E">
        <w:rPr>
          <w:rFonts w:ascii="Times New Roman" w:hAnsi="Times New Roman" w:cs="Times New Roman"/>
          <w:sz w:val="20"/>
          <w:szCs w:val="20"/>
          <w:lang w:val="sr-Cyrl-RS"/>
        </w:rPr>
        <w:t xml:space="preserve">  </w:t>
      </w:r>
    </w:p>
    <w:p w14:paraId="273B0176" w14:textId="77777777" w:rsidR="00756F0C" w:rsidRDefault="00A5735E" w:rsidP="00756F0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r-Latn-RS"/>
        </w:rPr>
      </w:pPr>
      <w:r w:rsidRPr="00A5735E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</w:rPr>
        <w:t xml:space="preserve">ORCID </w:t>
      </w:r>
      <w:proofErr w:type="spellStart"/>
      <w:r w:rsidRPr="00A5735E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</w:rPr>
        <w:t>iD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 </w:t>
      </w:r>
      <w:r w:rsidRPr="00A5735E">
        <w:rPr>
          <w:rFonts w:ascii="Times New Roman" w:eastAsia="Times New Roman" w:hAnsi="Times New Roman" w:cs="Times New Roman"/>
          <w:sz w:val="20"/>
          <w:szCs w:val="20"/>
        </w:rPr>
        <w:t> </w:t>
      </w:r>
      <w:hyperlink r:id="rId9" w:tgtFrame="_blank" w:history="1">
        <w:r w:rsidRPr="00A5735E">
          <w:rPr>
            <w:rFonts w:ascii="Times New Roman" w:eastAsia="Times New Roman" w:hAnsi="Times New Roman" w:cs="Times New Roman"/>
            <w:sz w:val="20"/>
            <w:szCs w:val="20"/>
          </w:rPr>
          <w:t>0000-0001-8974-2032</w:t>
        </w:r>
      </w:hyperlink>
      <w:r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   </w:t>
      </w:r>
    </w:p>
    <w:p w14:paraId="162A68D7" w14:textId="0177FC30" w:rsidR="003608B9" w:rsidRPr="004D17DF" w:rsidRDefault="004D17DF" w:rsidP="004D17DF">
      <w:pPr>
        <w:shd w:val="clear" w:color="auto" w:fill="FFFFFF"/>
        <w:spacing w:after="0" w:line="240" w:lineRule="auto"/>
        <w:rPr>
          <w:rFonts w:ascii="TT Norms Pro Regular" w:eastAsia="Times New Roman" w:hAnsi="TT Norms Pro Regular" w:cs="Times New Roman"/>
          <w:color w:val="333333"/>
          <w:sz w:val="20"/>
          <w:szCs w:val="20"/>
        </w:rPr>
      </w:pPr>
      <w:hyperlink r:id="rId10" w:tgtFrame="blank" w:history="1">
        <w:r w:rsidR="00A5735E" w:rsidRPr="00A5735E">
          <w:rPr>
            <w:rFonts w:ascii="TT Norms Pro Regular" w:eastAsia="Times New Roman" w:hAnsi="TT Norms Pro Regular" w:cs="Times New Roman"/>
            <w:color w:val="23527C"/>
            <w:sz w:val="20"/>
            <w:szCs w:val="20"/>
          </w:rPr>
          <w:t>https://scholar.google.com/citations?user=-WpzxV4AAAAJ&amp;hl=sr&amp;oi=ao</w:t>
        </w:r>
      </w:hyperlink>
      <w:bookmarkStart w:id="0" w:name="_GoBack"/>
      <w:bookmarkEnd w:id="0"/>
    </w:p>
    <w:sectPr w:rsidR="003608B9" w:rsidRPr="004D17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TT Norms Pro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F92F6B"/>
    <w:multiLevelType w:val="hybridMultilevel"/>
    <w:tmpl w:val="47EA3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1948"/>
    <w:rsid w:val="00141A4D"/>
    <w:rsid w:val="001638CE"/>
    <w:rsid w:val="001968A2"/>
    <w:rsid w:val="001A1071"/>
    <w:rsid w:val="001A388D"/>
    <w:rsid w:val="002D7E1F"/>
    <w:rsid w:val="003608B9"/>
    <w:rsid w:val="00382D77"/>
    <w:rsid w:val="003E48B0"/>
    <w:rsid w:val="004970AE"/>
    <w:rsid w:val="004D17DF"/>
    <w:rsid w:val="004D6E99"/>
    <w:rsid w:val="0051408C"/>
    <w:rsid w:val="005657E9"/>
    <w:rsid w:val="00583501"/>
    <w:rsid w:val="006B35C8"/>
    <w:rsid w:val="006B5DC8"/>
    <w:rsid w:val="006D1A39"/>
    <w:rsid w:val="00725268"/>
    <w:rsid w:val="00756F0C"/>
    <w:rsid w:val="007730DC"/>
    <w:rsid w:val="00845192"/>
    <w:rsid w:val="0091295B"/>
    <w:rsid w:val="009149D8"/>
    <w:rsid w:val="009E75FF"/>
    <w:rsid w:val="00A24E32"/>
    <w:rsid w:val="00A5735E"/>
    <w:rsid w:val="00AC1948"/>
    <w:rsid w:val="00BD5775"/>
    <w:rsid w:val="00BE0BEC"/>
    <w:rsid w:val="00BF5BA7"/>
    <w:rsid w:val="00C80F99"/>
    <w:rsid w:val="00CA54B3"/>
    <w:rsid w:val="00DF2A21"/>
    <w:rsid w:val="00EF6FBD"/>
    <w:rsid w:val="00F43F64"/>
    <w:rsid w:val="00F9207E"/>
    <w:rsid w:val="00FD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C13E9"/>
  <w15:docId w15:val="{334C9192-E718-44E3-859B-513DF5F66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43F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2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41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opus.com/inward/authorDetails.url?authorID=6506959313&amp;partnerID=MN8TOAR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esearchgate.net/profile/Zeljko-Bjelja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.bjeljac@gi.sanu.ac.r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oi.org/10.21301/eap.v16i4.12" TargetMode="External"/><Relationship Id="rId10" Type="http://schemas.openxmlformats.org/officeDocument/2006/relationships/hyperlink" Target="https://scholar.google.com/citations?user=https://scholar.google.com/citations?user=-WpzxV4AAAAJ&amp;hl=sr&amp;oi=a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rcid.org/0000-0001-8974-20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362</Words>
  <Characters>2440</Characters>
  <Application>Microsoft Office Word</Application>
  <DocSecurity>0</DocSecurity>
  <Lines>46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Vlasta</dc:creator>
  <cp:lastModifiedBy>XXX</cp:lastModifiedBy>
  <cp:revision>6</cp:revision>
  <dcterms:created xsi:type="dcterms:W3CDTF">2026-03-30T21:20:00Z</dcterms:created>
  <dcterms:modified xsi:type="dcterms:W3CDTF">2026-04-13T18:56:00Z</dcterms:modified>
</cp:coreProperties>
</file>