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6"/>
      </w:tblGrid>
      <w:tr w:rsidR="004970AE" w14:paraId="1CFB246C" w14:textId="77777777" w:rsidTr="001A388D">
        <w:trPr>
          <w:trHeight w:val="3770"/>
        </w:trPr>
        <w:tc>
          <w:tcPr>
            <w:tcW w:w="2825" w:type="dxa"/>
          </w:tcPr>
          <w:p w14:paraId="3B63F60E" w14:textId="7F76D29B" w:rsidR="004970AE" w:rsidRDefault="004970AE" w:rsidP="001A388D">
            <w:pPr>
              <w:rPr>
                <w:lang w:val="sr-Cyrl-RS"/>
              </w:rPr>
            </w:pPr>
          </w:p>
          <w:p w14:paraId="04E33F2C" w14:textId="51B2F724" w:rsidR="006B35C8" w:rsidRPr="006B35C8" w:rsidRDefault="0065313C" w:rsidP="006B35C8">
            <w:pPr>
              <w:rPr>
                <w:lang w:val="sr-Cyrl-RS"/>
              </w:rPr>
            </w:pPr>
            <w:r>
              <w:rPr>
                <w:noProof/>
              </w:rPr>
              <w:drawing>
                <wp:inline distT="0" distB="0" distL="0" distR="0" wp14:anchorId="7BAB939D" wp14:editId="004AF788">
                  <wp:extent cx="1860945" cy="2447925"/>
                  <wp:effectExtent l="0" t="0" r="6350" b="0"/>
                  <wp:docPr id="20107265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072651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886" cy="2455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4"/>
      </w:tblGrid>
      <w:tr w:rsidR="00846ECC" w14:paraId="17F2C46A" w14:textId="77777777" w:rsidTr="00BD6C81">
        <w:tc>
          <w:tcPr>
            <w:tcW w:w="6664" w:type="dxa"/>
          </w:tcPr>
          <w:p w14:paraId="69B107DE" w14:textId="03284FAF" w:rsidR="004D6E99" w:rsidRPr="00BD5775" w:rsidRDefault="00A72E4B" w:rsidP="00BD5775">
            <w:pPr>
              <w:pStyle w:val="NormalWeb"/>
              <w:spacing w:before="0" w:beforeAutospacing="0" w:after="0" w:afterAutospacing="0"/>
              <w:jc w:val="both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Александра Терзић</w:t>
            </w:r>
          </w:p>
          <w:p w14:paraId="4787B82C" w14:textId="26756EB7" w:rsidR="001638CE" w:rsidRPr="001638CE" w:rsidRDefault="00A72E4B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Александра Терзић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 је </w:t>
            </w:r>
            <w:r>
              <w:rPr>
                <w:sz w:val="20"/>
                <w:szCs w:val="20"/>
                <w:lang w:val="sr-Cyrl-RS"/>
              </w:rPr>
              <w:t xml:space="preserve">научни саветник </w:t>
            </w:r>
            <w:r w:rsidR="001638CE" w:rsidRPr="001638CE">
              <w:rPr>
                <w:sz w:val="20"/>
                <w:szCs w:val="20"/>
                <w:lang w:val="sr-Cyrl-RS"/>
              </w:rPr>
              <w:t>у Географском институту „Јован Цвијић“ САНУ, у оквиру</w:t>
            </w:r>
            <w:r>
              <w:rPr>
                <w:sz w:val="20"/>
                <w:szCs w:val="20"/>
                <w:lang w:val="sr-Cyrl-RS"/>
              </w:rPr>
              <w:t xml:space="preserve"> Одељења друштвене географије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, где се бави истраживањима у области </w:t>
            </w:r>
            <w:r>
              <w:rPr>
                <w:sz w:val="20"/>
                <w:szCs w:val="20"/>
                <w:lang w:val="sr-Cyrl-RS"/>
              </w:rPr>
              <w:t>културне географије и туризмологије</w:t>
            </w:r>
            <w:r w:rsidR="001638CE" w:rsidRPr="001638CE">
              <w:rPr>
                <w:sz w:val="20"/>
                <w:szCs w:val="20"/>
                <w:lang w:val="sr-Cyrl-RS"/>
              </w:rPr>
              <w:t>.</w:t>
            </w:r>
          </w:p>
          <w:p w14:paraId="3CB158BC" w14:textId="46A0B82D" w:rsidR="001638CE" w:rsidRPr="001638CE" w:rsidRDefault="001638CE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1638CE">
              <w:rPr>
                <w:sz w:val="20"/>
                <w:szCs w:val="20"/>
                <w:lang w:val="sr-Cyrl-RS"/>
              </w:rPr>
              <w:t xml:space="preserve">Њена експертиза обухвата </w:t>
            </w:r>
            <w:r w:rsidR="00A72E4B">
              <w:rPr>
                <w:sz w:val="20"/>
                <w:szCs w:val="20"/>
                <w:lang w:val="sr-Cyrl-RS"/>
              </w:rPr>
              <w:t xml:space="preserve">туризмологију, </w:t>
            </w:r>
            <w:r w:rsidR="0065313C">
              <w:rPr>
                <w:sz w:val="20"/>
                <w:szCs w:val="20"/>
                <w:lang w:val="sr-Cyrl-RS"/>
              </w:rPr>
              <w:t xml:space="preserve">културно наслеђе, </w:t>
            </w:r>
            <w:r w:rsidR="00A72E4B">
              <w:rPr>
                <w:sz w:val="20"/>
                <w:szCs w:val="20"/>
                <w:lang w:val="sr-Cyrl-RS"/>
              </w:rPr>
              <w:t xml:space="preserve">студије културе, просторно планирање, </w:t>
            </w:r>
            <w:r w:rsidR="0065313C">
              <w:rPr>
                <w:sz w:val="20"/>
                <w:szCs w:val="20"/>
                <w:lang w:val="sr-Cyrl-RS"/>
              </w:rPr>
              <w:t>одрживи развој</w:t>
            </w:r>
            <w:r w:rsidRPr="001638CE">
              <w:rPr>
                <w:sz w:val="20"/>
                <w:szCs w:val="20"/>
                <w:lang w:val="sr-Cyrl-RS"/>
              </w:rPr>
              <w:t xml:space="preserve">. Истраживачки рад усмерен је на </w:t>
            </w:r>
            <w:r w:rsidR="00A72E4B">
              <w:rPr>
                <w:sz w:val="20"/>
                <w:szCs w:val="20"/>
                <w:lang w:val="sr-Cyrl-RS"/>
              </w:rPr>
              <w:t>интердисциплинарни приступ у проучавању културног наслеђа, туризма и просторног развоја</w:t>
            </w:r>
            <w:r w:rsidRPr="001638CE">
              <w:rPr>
                <w:sz w:val="20"/>
                <w:szCs w:val="20"/>
                <w:lang w:val="sr-Cyrl-RS"/>
              </w:rPr>
              <w:t xml:space="preserve"> урбаних и руралних подручја, са посебним нагласком на</w:t>
            </w:r>
            <w:r w:rsidR="00A72E4B">
              <w:rPr>
                <w:sz w:val="20"/>
                <w:szCs w:val="20"/>
                <w:lang w:val="sr-Cyrl-RS"/>
              </w:rPr>
              <w:t xml:space="preserve"> развој културног туризма и путева културе</w:t>
            </w:r>
            <w:r w:rsidRPr="001638CE">
              <w:rPr>
                <w:sz w:val="20"/>
                <w:szCs w:val="20"/>
                <w:lang w:val="sr-Cyrl-RS"/>
              </w:rPr>
              <w:t>.</w:t>
            </w:r>
          </w:p>
          <w:p w14:paraId="7AA5FB96" w14:textId="1CBB289F" w:rsidR="001638CE" w:rsidRPr="001638CE" w:rsidRDefault="001638CE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1638CE">
              <w:rPr>
                <w:sz w:val="20"/>
                <w:szCs w:val="20"/>
                <w:lang w:val="sr-Cyrl-RS"/>
              </w:rPr>
              <w:t>У свом раду примењује</w:t>
            </w:r>
            <w:r w:rsidR="00A72E4B">
              <w:rPr>
                <w:sz w:val="20"/>
                <w:szCs w:val="20"/>
                <w:lang w:val="sr-Cyrl-RS"/>
              </w:rPr>
              <w:t xml:space="preserve"> квалитативне и </w:t>
            </w:r>
            <w:r w:rsidRPr="001638CE">
              <w:rPr>
                <w:sz w:val="20"/>
                <w:szCs w:val="20"/>
                <w:lang w:val="sr-Cyrl-RS"/>
              </w:rPr>
              <w:t>квантитативне</w:t>
            </w:r>
            <w:r w:rsidR="00A72E4B">
              <w:rPr>
                <w:sz w:val="20"/>
                <w:szCs w:val="20"/>
                <w:lang w:val="sr-Cyrl-RS"/>
              </w:rPr>
              <w:t xml:space="preserve"> методе</w:t>
            </w:r>
            <w:r w:rsidRPr="001638CE">
              <w:rPr>
                <w:sz w:val="20"/>
                <w:szCs w:val="20"/>
                <w:lang w:val="sr-Cyrl-RS"/>
              </w:rPr>
              <w:t xml:space="preserve">, </w:t>
            </w:r>
            <w:r w:rsidR="00A72E4B">
              <w:rPr>
                <w:sz w:val="20"/>
                <w:szCs w:val="20"/>
                <w:lang w:val="sr-Cyrl-RS"/>
              </w:rPr>
              <w:t xml:space="preserve">комбинацију </w:t>
            </w:r>
            <w:r w:rsidRPr="001638CE">
              <w:rPr>
                <w:sz w:val="20"/>
                <w:szCs w:val="20"/>
                <w:lang w:val="sr-Cyrl-RS"/>
              </w:rPr>
              <w:t>статистичк</w:t>
            </w:r>
            <w:r w:rsidR="00A72E4B">
              <w:rPr>
                <w:sz w:val="20"/>
                <w:szCs w:val="20"/>
                <w:lang w:val="sr-Cyrl-RS"/>
              </w:rPr>
              <w:t>их и просторних анализа</w:t>
            </w:r>
            <w:r w:rsidRPr="001638CE">
              <w:rPr>
                <w:sz w:val="20"/>
                <w:szCs w:val="20"/>
                <w:lang w:val="sr-Cyrl-RS"/>
              </w:rPr>
              <w:t xml:space="preserve">, у циљу дубљег разумевања </w:t>
            </w:r>
            <w:r w:rsidR="00A72E4B">
              <w:rPr>
                <w:sz w:val="20"/>
                <w:szCs w:val="20"/>
                <w:lang w:val="sr-Cyrl-RS"/>
              </w:rPr>
              <w:t>савремених процеса развоја туризма</w:t>
            </w:r>
            <w:r w:rsidR="0065313C">
              <w:rPr>
                <w:sz w:val="20"/>
                <w:szCs w:val="20"/>
                <w:lang w:val="sr-Cyrl-RS"/>
              </w:rPr>
              <w:t>.</w:t>
            </w:r>
          </w:p>
          <w:p w14:paraId="15C75849" w14:textId="35C09402" w:rsidR="00BD6C81" w:rsidRPr="00BD6C81" w:rsidRDefault="001638CE" w:rsidP="00BD6C8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Најзначајнији научни допринос остварује у области </w:t>
            </w:r>
            <w:r w:rsidR="00BD6C8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интегралног управљања културним наслеђем и развоју одрживих модела туризма (са фокусом на развој културних рута), уз анализу социо-културних утицаја на развој туристичких дестинација. Посебно се издвајају њена истраживања о туристичком тржишту под утицајем глобалних криза (пандемије)</w:t>
            </w:r>
            <w:r w:rsidR="0065313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студије о културним рутама, </w:t>
            </w:r>
            <w:r w:rsidR="00846EC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спорном наслеђу и идентитету</w:t>
            </w:r>
            <w:r w:rsidR="00846EC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затим </w:t>
            </w:r>
            <w:r w:rsidR="0065313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напуштеним просторима, </w:t>
            </w:r>
            <w:r w:rsidR="0065313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валоризацији нематеријалног наслеђа Србије</w:t>
            </w:r>
            <w:r w:rsidR="00846EC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као и </w:t>
            </w:r>
            <w:r w:rsidR="00BD6C8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креирање психолошких профила </w:t>
            </w:r>
            <w:r w:rsidR="00846EC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</w:t>
            </w:r>
            <w:r w:rsidR="00BD6C8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сегментације туристичког тржишта. </w:t>
            </w:r>
          </w:p>
          <w:p w14:paraId="14ACE365" w14:textId="77777777" w:rsidR="00141A4D" w:rsidRPr="00141A4D" w:rsidRDefault="00141A4D" w:rsidP="00FD6C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479C43BA" w14:textId="5ED491BB" w:rsidR="00BD5775" w:rsidRDefault="00BD5775" w:rsidP="00BD577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Поља истраживања:</w:t>
            </w:r>
          </w:p>
          <w:p w14:paraId="454D9441" w14:textId="2655CB54" w:rsidR="00F3348A" w:rsidRDefault="00F3348A" w:rsidP="00F3348A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Туристичка географија и управљање дестинацијама</w:t>
            </w:r>
          </w:p>
          <w:p w14:paraId="1C39CA01" w14:textId="1F8CAA41" w:rsidR="00F3348A" w:rsidRDefault="00F3348A" w:rsidP="00F3348A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Културно наслеђе и идентитет</w:t>
            </w:r>
          </w:p>
          <w:p w14:paraId="50DF0C96" w14:textId="704E1706" w:rsidR="00BD5775" w:rsidRPr="00DE5FAC" w:rsidRDefault="00F3348A" w:rsidP="00DE5FA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Просторно планир</w:t>
            </w:r>
            <w:r w:rsidR="00DE5FA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ање</w:t>
            </w:r>
          </w:p>
        </w:tc>
      </w:tr>
    </w:tbl>
    <w:p w14:paraId="0C84C563" w14:textId="77777777" w:rsidR="00A72E4B" w:rsidRDefault="00A72E4B">
      <w:pPr>
        <w:rPr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FD6CDF" w:rsidRPr="001638CE" w14:paraId="0B422C6E" w14:textId="77777777" w:rsidTr="005657E9">
        <w:tc>
          <w:tcPr>
            <w:tcW w:w="9576" w:type="dxa"/>
          </w:tcPr>
          <w:p w14:paraId="79B19B4E" w14:textId="77777777"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>Одабране публикације</w:t>
            </w:r>
          </w:p>
          <w:p w14:paraId="2DA00B9A" w14:textId="77777777"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</w:p>
          <w:p w14:paraId="63AD7A17" w14:textId="2CBD12E2" w:rsidR="001638CE" w:rsidRPr="00C80F99" w:rsidRDefault="001638CE" w:rsidP="00F3348A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</w:t>
            </w:r>
            <w:r w:rsidR="00F334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="00F3348A" w:rsidRPr="00F3348A">
              <w:rPr>
                <w:rFonts w:ascii="Times New Roman" w:hAnsi="Times New Roman" w:cs="Times New Roman"/>
                <w:sz w:val="20"/>
                <w:szCs w:val="20"/>
              </w:rPr>
              <w:t>Dogramadjieva</w:t>
            </w:r>
            <w:proofErr w:type="spellEnd"/>
            <w:r w:rsidR="00F3348A" w:rsidRPr="00F3348A">
              <w:rPr>
                <w:rFonts w:ascii="Times New Roman" w:hAnsi="Times New Roman" w:cs="Times New Roman"/>
                <w:sz w:val="20"/>
                <w:szCs w:val="20"/>
              </w:rPr>
              <w:t xml:space="preserve">, E., &amp; </w:t>
            </w:r>
            <w:proofErr w:type="spellStart"/>
            <w:r w:rsidR="00F3348A" w:rsidRPr="00F3348A">
              <w:rPr>
                <w:rFonts w:ascii="Times New Roman" w:hAnsi="Times New Roman" w:cs="Times New Roman"/>
                <w:sz w:val="20"/>
                <w:szCs w:val="20"/>
              </w:rPr>
              <w:t>Terzić</w:t>
            </w:r>
            <w:proofErr w:type="spellEnd"/>
            <w:r w:rsidR="00F3348A" w:rsidRPr="00F3348A">
              <w:rPr>
                <w:rFonts w:ascii="Times New Roman" w:hAnsi="Times New Roman" w:cs="Times New Roman"/>
                <w:sz w:val="20"/>
                <w:szCs w:val="20"/>
              </w:rPr>
              <w:t>, A. (2025). Perceptions of Contested Ottoman Heritage in Europe: An International Study among Students. </w:t>
            </w:r>
            <w:r w:rsidR="00F3348A" w:rsidRPr="00F334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Heritage &amp; Society</w:t>
            </w:r>
            <w:r w:rsidR="00F3348A" w:rsidRPr="00F3348A">
              <w:rPr>
                <w:rFonts w:ascii="Times New Roman" w:hAnsi="Times New Roman" w:cs="Times New Roman"/>
                <w:sz w:val="20"/>
                <w:szCs w:val="20"/>
              </w:rPr>
              <w:t>, </w:t>
            </w:r>
            <w:r w:rsidR="00F3348A" w:rsidRPr="00F334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18</w:t>
            </w:r>
            <w:r w:rsidR="00F3348A" w:rsidRPr="00F3348A">
              <w:rPr>
                <w:rFonts w:ascii="Times New Roman" w:hAnsi="Times New Roman" w:cs="Times New Roman"/>
                <w:sz w:val="20"/>
                <w:szCs w:val="20"/>
              </w:rPr>
              <w:t>(2), 186–209. https://doi.org/10.1080/2159032X.2023.2299638</w:t>
            </w:r>
          </w:p>
          <w:p w14:paraId="66D8C003" w14:textId="0D03E50B" w:rsidR="0003223D" w:rsidRDefault="001638CE" w:rsidP="0003223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</w:t>
            </w:r>
            <w:r w:rsidR="00846EC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="0003223D" w:rsidRPr="0003223D">
              <w:rPr>
                <w:rFonts w:ascii="Times New Roman" w:hAnsi="Times New Roman" w:cs="Times New Roman"/>
                <w:sz w:val="20"/>
                <w:szCs w:val="20"/>
              </w:rPr>
              <w:t>Terzić</w:t>
            </w:r>
            <w:proofErr w:type="spellEnd"/>
            <w:r w:rsidR="00846EC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А. (2025). </w:t>
            </w:r>
            <w:r w:rsidR="0003223D" w:rsidRPr="0003223D">
              <w:rPr>
                <w:rFonts w:ascii="Times New Roman" w:hAnsi="Times New Roman" w:cs="Times New Roman"/>
                <w:sz w:val="20"/>
                <w:szCs w:val="20"/>
              </w:rPr>
              <w:t xml:space="preserve">Pagan Alter Ego of St. George: </w:t>
            </w:r>
            <w:proofErr w:type="spellStart"/>
            <w:r w:rsidR="0003223D" w:rsidRPr="0003223D">
              <w:rPr>
                <w:rFonts w:ascii="Times New Roman" w:hAnsi="Times New Roman" w:cs="Times New Roman"/>
                <w:sz w:val="20"/>
                <w:szCs w:val="20"/>
              </w:rPr>
              <w:t>Divus</w:t>
            </w:r>
            <w:proofErr w:type="spellEnd"/>
            <w:r w:rsidR="0003223D" w:rsidRPr="0003223D">
              <w:rPr>
                <w:rFonts w:ascii="Times New Roman" w:hAnsi="Times New Roman" w:cs="Times New Roman"/>
                <w:sz w:val="20"/>
                <w:szCs w:val="20"/>
              </w:rPr>
              <w:t xml:space="preserve"> Galerius?. </w:t>
            </w:r>
            <w:proofErr w:type="spellStart"/>
            <w:r w:rsidR="0003223D" w:rsidRPr="0003223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Hiperboreea</w:t>
            </w:r>
            <w:proofErr w:type="spellEnd"/>
            <w:r w:rsidR="0003223D" w:rsidRPr="0003223D">
              <w:rPr>
                <w:rFonts w:ascii="Times New Roman" w:hAnsi="Times New Roman" w:cs="Times New Roman"/>
                <w:sz w:val="20"/>
                <w:szCs w:val="20"/>
              </w:rPr>
              <w:t xml:space="preserve"> 12 (1): 22–45. </w:t>
            </w:r>
            <w:hyperlink r:id="rId6" w:tgtFrame="_blank" w:history="1">
              <w:r w:rsidR="0003223D" w:rsidRPr="0003223D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https://doi.org/10.5325/hiperboreea.12.1.0022</w:t>
              </w:r>
            </w:hyperlink>
          </w:p>
          <w:p w14:paraId="1131A697" w14:textId="277952C9" w:rsidR="001638CE" w:rsidRPr="00C80F99" w:rsidRDefault="0003223D" w:rsidP="00F3348A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3. </w:t>
            </w:r>
            <w:proofErr w:type="spellStart"/>
            <w:r w:rsidR="00F3348A" w:rsidRPr="00F3348A">
              <w:rPr>
                <w:rFonts w:ascii="Times New Roman" w:hAnsi="Times New Roman" w:cs="Times New Roman"/>
                <w:sz w:val="20"/>
                <w:szCs w:val="20"/>
              </w:rPr>
              <w:t>Terzić</w:t>
            </w:r>
            <w:proofErr w:type="spellEnd"/>
            <w:r w:rsidR="00F3348A" w:rsidRPr="00F3348A">
              <w:rPr>
                <w:rFonts w:ascii="Times New Roman" w:hAnsi="Times New Roman" w:cs="Times New Roman"/>
                <w:sz w:val="20"/>
                <w:szCs w:val="20"/>
              </w:rPr>
              <w:t xml:space="preserve"> A, </w:t>
            </w:r>
            <w:proofErr w:type="spellStart"/>
            <w:r w:rsidR="00F3348A" w:rsidRPr="00F3348A">
              <w:rPr>
                <w:rFonts w:ascii="Times New Roman" w:hAnsi="Times New Roman" w:cs="Times New Roman"/>
                <w:sz w:val="20"/>
                <w:szCs w:val="20"/>
              </w:rPr>
              <w:t>Petrevska</w:t>
            </w:r>
            <w:proofErr w:type="spellEnd"/>
            <w:r w:rsidR="00F334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,</w:t>
            </w:r>
            <w:r w:rsidR="00F3348A" w:rsidRPr="00F3348A">
              <w:rPr>
                <w:rFonts w:ascii="Times New Roman" w:hAnsi="Times New Roman" w:cs="Times New Roman"/>
                <w:sz w:val="20"/>
                <w:szCs w:val="20"/>
              </w:rPr>
              <w:t xml:space="preserve"> B</w:t>
            </w:r>
            <w:r w:rsidR="00F334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  <w:r w:rsidR="00F3348A" w:rsidRPr="00F3348A">
              <w:rPr>
                <w:rFonts w:ascii="Times New Roman" w:hAnsi="Times New Roman" w:cs="Times New Roman"/>
                <w:sz w:val="20"/>
                <w:szCs w:val="20"/>
              </w:rPr>
              <w:t>, </w:t>
            </w:r>
            <w:proofErr w:type="spellStart"/>
            <w:r w:rsidR="00F3348A" w:rsidRPr="00F3348A">
              <w:rPr>
                <w:rFonts w:ascii="Times New Roman" w:hAnsi="Times New Roman" w:cs="Times New Roman"/>
                <w:sz w:val="20"/>
                <w:szCs w:val="20"/>
              </w:rPr>
              <w:t>Demirović</w:t>
            </w:r>
            <w:proofErr w:type="spellEnd"/>
            <w:r w:rsidR="00F3348A" w:rsidRPr="00F3348A">
              <w:rPr>
                <w:rFonts w:ascii="Times New Roman" w:hAnsi="Times New Roman" w:cs="Times New Roman"/>
                <w:sz w:val="20"/>
                <w:szCs w:val="20"/>
              </w:rPr>
              <w:t xml:space="preserve"> Bajrami</w:t>
            </w:r>
            <w:r w:rsidR="00F334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,</w:t>
            </w:r>
            <w:r w:rsidR="00F3348A" w:rsidRPr="00F3348A">
              <w:rPr>
                <w:rFonts w:ascii="Times New Roman" w:hAnsi="Times New Roman" w:cs="Times New Roman"/>
                <w:sz w:val="20"/>
                <w:szCs w:val="20"/>
              </w:rPr>
              <w:t xml:space="preserve"> D</w:t>
            </w:r>
            <w:r w:rsidR="00F334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  <w:r w:rsidR="00F3348A" w:rsidRPr="00F3348A">
              <w:rPr>
                <w:rFonts w:ascii="Times New Roman" w:hAnsi="Times New Roman" w:cs="Times New Roman"/>
                <w:sz w:val="20"/>
                <w:szCs w:val="20"/>
              </w:rPr>
              <w:t xml:space="preserve"> (2022)</w:t>
            </w:r>
            <w:r w:rsidR="00F334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 </w:t>
            </w:r>
            <w:r w:rsidR="00F3348A" w:rsidRPr="00F3348A">
              <w:rPr>
                <w:rFonts w:ascii="Times New Roman" w:hAnsi="Times New Roman" w:cs="Times New Roman"/>
                <w:sz w:val="20"/>
                <w:szCs w:val="20"/>
              </w:rPr>
              <w:t>Personalities shaping travel behaviors: post-COVID scenario. </w:t>
            </w:r>
            <w:r w:rsidR="00F3348A" w:rsidRPr="00F334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Journal of Tourism Futures</w:t>
            </w:r>
            <w:r w:rsidR="00F3348A" w:rsidRPr="00F3348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hyperlink r:id="rId7" w:tgtFrame="_blank" w:history="1">
              <w:r w:rsidR="00F3348A" w:rsidRPr="00F3348A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https://doi.org/10.1108/JTF-02-2022-0043</w:t>
              </w:r>
            </w:hyperlink>
          </w:p>
          <w:p w14:paraId="38D0A75A" w14:textId="2F8D2BD2" w:rsidR="001638CE" w:rsidRPr="0003223D" w:rsidRDefault="0003223D" w:rsidP="0003223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</w:t>
            </w:r>
            <w:r w:rsidR="001638CE" w:rsidRPr="00C80F9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03223D">
              <w:rPr>
                <w:rFonts w:ascii="Times New Roman" w:hAnsi="Times New Roman" w:cs="Times New Roman"/>
                <w:sz w:val="20"/>
                <w:szCs w:val="20"/>
              </w:rPr>
              <w:t>Terzić</w:t>
            </w:r>
            <w:proofErr w:type="spellEnd"/>
            <w:r w:rsidRPr="0003223D">
              <w:rPr>
                <w:rFonts w:ascii="Times New Roman" w:hAnsi="Times New Roman" w:cs="Times New Roman"/>
                <w:sz w:val="20"/>
                <w:szCs w:val="20"/>
              </w:rPr>
              <w:t xml:space="preserve">, A., </w:t>
            </w:r>
            <w:proofErr w:type="spellStart"/>
            <w:r w:rsidRPr="0003223D">
              <w:rPr>
                <w:rFonts w:ascii="Times New Roman" w:hAnsi="Times New Roman" w:cs="Times New Roman"/>
                <w:sz w:val="20"/>
                <w:szCs w:val="20"/>
              </w:rPr>
              <w:t>Demirović</w:t>
            </w:r>
            <w:proofErr w:type="spellEnd"/>
            <w:r w:rsidRPr="0003223D">
              <w:rPr>
                <w:rFonts w:ascii="Times New Roman" w:hAnsi="Times New Roman" w:cs="Times New Roman"/>
                <w:sz w:val="20"/>
                <w:szCs w:val="20"/>
              </w:rPr>
              <w:t xml:space="preserve">, D., </w:t>
            </w:r>
            <w:proofErr w:type="spellStart"/>
            <w:r w:rsidRPr="0003223D">
              <w:rPr>
                <w:rFonts w:ascii="Times New Roman" w:hAnsi="Times New Roman" w:cs="Times New Roman"/>
                <w:sz w:val="20"/>
                <w:szCs w:val="20"/>
              </w:rPr>
              <w:t>Petrevska</w:t>
            </w:r>
            <w:proofErr w:type="spellEnd"/>
            <w:r w:rsidRPr="0003223D">
              <w:rPr>
                <w:rFonts w:ascii="Times New Roman" w:hAnsi="Times New Roman" w:cs="Times New Roman"/>
                <w:sz w:val="20"/>
                <w:szCs w:val="20"/>
              </w:rPr>
              <w:t xml:space="preserve">, B., &amp; </w:t>
            </w:r>
            <w:proofErr w:type="spellStart"/>
            <w:r w:rsidRPr="0003223D">
              <w:rPr>
                <w:rFonts w:ascii="Times New Roman" w:hAnsi="Times New Roman" w:cs="Times New Roman"/>
                <w:sz w:val="20"/>
                <w:szCs w:val="20"/>
              </w:rPr>
              <w:t>Limbert</w:t>
            </w:r>
            <w:proofErr w:type="spellEnd"/>
            <w:r w:rsidRPr="0003223D">
              <w:rPr>
                <w:rFonts w:ascii="Times New Roman" w:hAnsi="Times New Roman" w:cs="Times New Roman"/>
                <w:sz w:val="20"/>
                <w:szCs w:val="20"/>
              </w:rPr>
              <w:t>, W. (2021). Active Sport Tourism in Europe: Applying Market Segmentation Model Based on Human Values. </w:t>
            </w:r>
            <w:r w:rsidRPr="0003223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Journal of Hospitality &amp; Tourism Research</w:t>
            </w:r>
            <w:r w:rsidRPr="0003223D">
              <w:rPr>
                <w:rFonts w:ascii="Times New Roman" w:hAnsi="Times New Roman" w:cs="Times New Roman"/>
                <w:sz w:val="20"/>
                <w:szCs w:val="20"/>
              </w:rPr>
              <w:t>, </w:t>
            </w:r>
            <w:r w:rsidRPr="0003223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45</w:t>
            </w:r>
            <w:r w:rsidRPr="0003223D">
              <w:rPr>
                <w:rFonts w:ascii="Times New Roman" w:hAnsi="Times New Roman" w:cs="Times New Roman"/>
                <w:sz w:val="20"/>
                <w:szCs w:val="20"/>
              </w:rPr>
              <w:t>(7), 1214-1236.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hyperlink r:id="rId8" w:history="1">
              <w:r w:rsidRPr="0003223D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https://doi.org/10.1177/1096348020926546</w:t>
              </w:r>
            </w:hyperlink>
          </w:p>
          <w:p w14:paraId="23E8200E" w14:textId="20C1E257" w:rsidR="00FD6CDF" w:rsidRDefault="001638CE" w:rsidP="0065313C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5.</w:t>
            </w:r>
            <w:r w:rsidR="0003223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Терзић, А. (2014). </w:t>
            </w:r>
            <w:r w:rsidR="0003223D" w:rsidRPr="0065313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sr-Cyrl-RS"/>
              </w:rPr>
              <w:t>Перспективе развоја културне руте „Тврђаве на Дунаву“ у функцији обогаћивања туристичке понуде Србије</w:t>
            </w:r>
            <w:r w:rsidR="0003223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 Посебна издања, књига 88, Београд</w:t>
            </w:r>
            <w:r w:rsidR="0065313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: </w:t>
            </w:r>
            <w:r w:rsidR="0065313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ГИ „Јован Цвијић“ САНУ</w:t>
            </w:r>
            <w:r w:rsidR="0003223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</w:p>
          <w:p w14:paraId="3AE81CB9" w14:textId="35E79E11" w:rsidR="0065313C" w:rsidRPr="0065313C" w:rsidRDefault="0065313C" w:rsidP="0065313C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6. </w:t>
            </w:r>
            <w:r w:rsidRPr="0065313C">
              <w:rPr>
                <w:rFonts w:ascii="Times New Roman" w:hAnsi="Times New Roman" w:cs="Times New Roman"/>
                <w:sz w:val="20"/>
                <w:szCs w:val="20"/>
                <w:lang/>
              </w:rPr>
              <w:t>Петревска, Б.</w:t>
            </w:r>
            <w:r w:rsidRPr="0065313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Терзић, А. (ур.) </w:t>
            </w:r>
            <w:r w:rsidRPr="0065313C">
              <w:rPr>
                <w:rFonts w:ascii="Times New Roman" w:hAnsi="Times New Roman" w:cs="Times New Roman"/>
                <w:sz w:val="20"/>
                <w:szCs w:val="20"/>
                <w:lang/>
              </w:rPr>
              <w:t xml:space="preserve">(2022). </w:t>
            </w:r>
            <w:r w:rsidRPr="0065313C">
              <w:rPr>
                <w:rFonts w:ascii="Times New Roman" w:hAnsi="Times New Roman" w:cs="Times New Roman"/>
                <w:i/>
                <w:iCs/>
                <w:sz w:val="20"/>
                <w:szCs w:val="20"/>
                <w:lang/>
              </w:rPr>
              <w:t>Туризмот како перспектива за ретко населените рурални простори во Република Северна Македонија и во регионот на јужна и источна Србија.</w:t>
            </w:r>
            <w:r w:rsidRPr="0065313C">
              <w:rPr>
                <w:rFonts w:ascii="Times New Roman" w:hAnsi="Times New Roman" w:cs="Times New Roman"/>
                <w:sz w:val="20"/>
                <w:szCs w:val="20"/>
                <w:lang/>
              </w:rPr>
              <w:t xml:space="preserve"> Скопје: МАНУ. (стр.</w:t>
            </w:r>
            <w:r w:rsidRPr="0065313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65313C">
              <w:rPr>
                <w:rFonts w:ascii="Times New Roman" w:hAnsi="Times New Roman" w:cs="Times New Roman"/>
                <w:sz w:val="20"/>
                <w:szCs w:val="20"/>
                <w:lang/>
              </w:rPr>
              <w:t>266). ИСБН: 978-608-203-354-9</w:t>
            </w:r>
            <w:r w:rsidRPr="006531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</w:t>
            </w:r>
            <w:proofErr w:type="spellStart"/>
            <w:r w:rsidRPr="0003223D">
              <w:rPr>
                <w:rFonts w:ascii="Times New Roman" w:hAnsi="Times New Roman" w:cs="Times New Roman"/>
                <w:sz w:val="20"/>
                <w:szCs w:val="20"/>
              </w:rPr>
              <w:t>Пројекат</w:t>
            </w:r>
            <w:proofErr w:type="spellEnd"/>
            <w:r w:rsidRPr="000322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међуакадемијске сарадње </w:t>
            </w:r>
            <w:r w:rsidRPr="0003223D">
              <w:rPr>
                <w:rFonts w:ascii="Times New Roman" w:hAnsi="Times New Roman" w:cs="Times New Roman"/>
                <w:sz w:val="20"/>
                <w:szCs w:val="20"/>
              </w:rPr>
              <w:t>САНУ-МАНУ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, 2018-2021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, руководилац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).</w:t>
            </w:r>
          </w:p>
          <w:p w14:paraId="1D3166D1" w14:textId="75A2C1D1" w:rsidR="0065313C" w:rsidRPr="0065313C" w:rsidRDefault="0065313C" w:rsidP="0065313C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</w:tbl>
    <w:p w14:paraId="51BFFB3A" w14:textId="77777777" w:rsidR="001638CE" w:rsidRPr="001638CE" w:rsidRDefault="001638CE" w:rsidP="001638CE">
      <w:pPr>
        <w:rPr>
          <w:rFonts w:ascii="Times New Roman" w:hAnsi="Times New Roman" w:cs="Times New Roman"/>
          <w:sz w:val="20"/>
          <w:szCs w:val="20"/>
          <w:u w:val="single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t>Контакт</w:t>
      </w:r>
    </w:p>
    <w:p w14:paraId="4D15B856" w14:textId="41B1F61F" w:rsidR="001638CE" w:rsidRPr="0003223D" w:rsidRDefault="001638CE" w:rsidP="001638C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е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>mail: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hyperlink r:id="rId9" w:history="1">
        <w:r w:rsidR="0003223D" w:rsidRPr="005B30B2">
          <w:rPr>
            <w:rStyle w:val="Hyperlink"/>
            <w:rFonts w:ascii="Times New Roman" w:hAnsi="Times New Roman" w:cs="Times New Roman"/>
            <w:sz w:val="20"/>
            <w:szCs w:val="20"/>
          </w:rPr>
          <w:t>a.terzic@gi.sanu.ac.rs</w:t>
        </w:r>
      </w:hyperlink>
      <w:r w:rsidR="0003223D">
        <w:rPr>
          <w:rFonts w:ascii="Times New Roman" w:hAnsi="Times New Roman" w:cs="Times New Roman"/>
          <w:sz w:val="20"/>
          <w:szCs w:val="20"/>
        </w:rPr>
        <w:tab/>
      </w:r>
    </w:p>
    <w:p w14:paraId="554D9408" w14:textId="50284EC2" w:rsidR="001638CE" w:rsidRPr="0003223D" w:rsidRDefault="001638CE" w:rsidP="001638C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т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елефон: </w:t>
      </w:r>
      <w:r w:rsidR="0003223D">
        <w:rPr>
          <w:rFonts w:ascii="Times New Roman" w:hAnsi="Times New Roman" w:cs="Times New Roman"/>
          <w:sz w:val="20"/>
          <w:szCs w:val="20"/>
        </w:rPr>
        <w:t>+381642604013</w:t>
      </w:r>
    </w:p>
    <w:p w14:paraId="595B29BD" w14:textId="77777777" w:rsidR="0003223D" w:rsidRDefault="00BD5775" w:rsidP="001638CE">
      <w:pPr>
        <w:rPr>
          <w:rFonts w:ascii="Times New Roman" w:hAnsi="Times New Roman" w:cs="Times New Roman"/>
          <w:sz w:val="20"/>
          <w:szCs w:val="20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lastRenderedPageBreak/>
        <w:t>Остали извори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: </w:t>
      </w:r>
    </w:p>
    <w:p w14:paraId="090A5CF5" w14:textId="33A36175" w:rsidR="0003223D" w:rsidRDefault="00BD5775" w:rsidP="0003223D">
      <w:pPr>
        <w:rPr>
          <w:rFonts w:ascii="Times New Roman" w:hAnsi="Times New Roman" w:cs="Times New Roman"/>
          <w:sz w:val="20"/>
          <w:szCs w:val="20"/>
        </w:rPr>
      </w:pPr>
      <w:r w:rsidRPr="001638CE">
        <w:rPr>
          <w:rFonts w:ascii="Times New Roman" w:hAnsi="Times New Roman" w:cs="Times New Roman"/>
          <w:sz w:val="20"/>
          <w:szCs w:val="20"/>
          <w:lang w:val="sr-Cyrl-RS"/>
        </w:rPr>
        <w:t>Е-наука</w:t>
      </w:r>
      <w:r w:rsidR="0003223D">
        <w:rPr>
          <w:rFonts w:ascii="Times New Roman" w:hAnsi="Times New Roman" w:cs="Times New Roman"/>
          <w:sz w:val="20"/>
          <w:szCs w:val="20"/>
        </w:rPr>
        <w:t>:</w:t>
      </w:r>
      <w:r w:rsidR="0003223D" w:rsidRPr="0003223D">
        <w:rPr>
          <w:rFonts w:ascii="Times New Roman" w:hAnsi="Times New Roman" w:cs="Times New Roman"/>
          <w:sz w:val="20"/>
          <w:szCs w:val="20"/>
        </w:rPr>
        <w:t xml:space="preserve"> </w:t>
      </w:r>
      <w:hyperlink r:id="rId10" w:history="1">
        <w:r w:rsidR="0003223D" w:rsidRPr="005B30B2">
          <w:rPr>
            <w:rStyle w:val="Hyperlink"/>
            <w:rFonts w:ascii="Times New Roman" w:hAnsi="Times New Roman" w:cs="Times New Roman"/>
            <w:sz w:val="20"/>
            <w:szCs w:val="20"/>
          </w:rPr>
          <w:t>https://enauka.gov.rs/cris/rp/rp11018/brief.html</w:t>
        </w:r>
      </w:hyperlink>
    </w:p>
    <w:p w14:paraId="2B186009" w14:textId="34D5B73A" w:rsidR="0003223D" w:rsidRDefault="00BD5775" w:rsidP="001638CE">
      <w:pPr>
        <w:rPr>
          <w:rFonts w:ascii="Times New Roman" w:hAnsi="Times New Roman" w:cs="Times New Roman"/>
          <w:sz w:val="20"/>
          <w:szCs w:val="20"/>
        </w:rPr>
      </w:pPr>
      <w:r w:rsidRPr="001638CE">
        <w:rPr>
          <w:rFonts w:ascii="Times New Roman" w:hAnsi="Times New Roman" w:cs="Times New Roman"/>
          <w:sz w:val="20"/>
          <w:szCs w:val="20"/>
          <w:lang w:val="sr-Latn-RS"/>
        </w:rPr>
        <w:t>ORCID</w:t>
      </w:r>
      <w:r w:rsidR="0003223D">
        <w:rPr>
          <w:rFonts w:ascii="Times New Roman" w:hAnsi="Times New Roman" w:cs="Times New Roman"/>
          <w:sz w:val="20"/>
          <w:szCs w:val="20"/>
        </w:rPr>
        <w:t>:</w:t>
      </w:r>
      <w:r w:rsidR="00FA35E7">
        <w:rPr>
          <w:rFonts w:ascii="Times New Roman" w:hAnsi="Times New Roman" w:cs="Times New Roman"/>
          <w:sz w:val="20"/>
          <w:szCs w:val="20"/>
        </w:rPr>
        <w:t xml:space="preserve"> </w:t>
      </w:r>
      <w:hyperlink r:id="rId11" w:history="1">
        <w:r w:rsidR="00FA35E7" w:rsidRPr="005B30B2">
          <w:rPr>
            <w:rStyle w:val="Hyperlink"/>
            <w:rFonts w:ascii="Times New Roman" w:hAnsi="Times New Roman" w:cs="Times New Roman"/>
            <w:sz w:val="20"/>
            <w:szCs w:val="20"/>
          </w:rPr>
          <w:t>https://orcid.org/0000-0002-0272-696X</w:t>
        </w:r>
      </w:hyperlink>
    </w:p>
    <w:p w14:paraId="1C34DA1D" w14:textId="47620B95" w:rsidR="009149D8" w:rsidRDefault="00BD5775" w:rsidP="001638CE">
      <w:pPr>
        <w:rPr>
          <w:rFonts w:ascii="Times New Roman" w:hAnsi="Times New Roman" w:cs="Times New Roman"/>
          <w:sz w:val="20"/>
          <w:szCs w:val="20"/>
        </w:rPr>
      </w:pPr>
      <w:r w:rsidRPr="001638CE">
        <w:rPr>
          <w:rFonts w:ascii="Times New Roman" w:hAnsi="Times New Roman" w:cs="Times New Roman"/>
          <w:sz w:val="20"/>
          <w:szCs w:val="20"/>
          <w:lang w:val="sr-Latn-RS"/>
        </w:rPr>
        <w:t>ResearchGate</w:t>
      </w:r>
      <w:r w:rsidR="0003223D">
        <w:rPr>
          <w:rFonts w:ascii="Times New Roman" w:hAnsi="Times New Roman" w:cs="Times New Roman"/>
          <w:sz w:val="20"/>
          <w:szCs w:val="20"/>
        </w:rPr>
        <w:t>:</w:t>
      </w:r>
      <w:r w:rsidR="00FA35E7" w:rsidRPr="00FA35E7">
        <w:t xml:space="preserve"> </w:t>
      </w:r>
      <w:hyperlink r:id="rId12" w:history="1">
        <w:r w:rsidR="00FA35E7" w:rsidRPr="005B30B2">
          <w:rPr>
            <w:rStyle w:val="Hyperlink"/>
            <w:rFonts w:ascii="Times New Roman" w:hAnsi="Times New Roman" w:cs="Times New Roman"/>
            <w:sz w:val="20"/>
            <w:szCs w:val="20"/>
          </w:rPr>
          <w:t>https://www.researchgate.net/profile/Aleksandra-Terzic?ev=prf_overview</w:t>
        </w:r>
      </w:hyperlink>
    </w:p>
    <w:p w14:paraId="29C5BB29" w14:textId="08879EE0" w:rsidR="0003223D" w:rsidRDefault="0003223D" w:rsidP="001638CE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ResearcherID</w:t>
      </w:r>
      <w:proofErr w:type="spellEnd"/>
      <w:r>
        <w:rPr>
          <w:rFonts w:ascii="Times New Roman" w:hAnsi="Times New Roman" w:cs="Times New Roman"/>
          <w:sz w:val="20"/>
          <w:szCs w:val="20"/>
        </w:rPr>
        <w:t>:</w:t>
      </w:r>
      <w:r w:rsidR="00FA35E7" w:rsidRPr="00FA35E7">
        <w:t xml:space="preserve"> </w:t>
      </w:r>
      <w:hyperlink r:id="rId13" w:history="1">
        <w:r w:rsidR="00FA35E7" w:rsidRPr="00FA35E7">
          <w:rPr>
            <w:rStyle w:val="Hyperlink"/>
            <w:rFonts w:ascii="Times New Roman" w:hAnsi="Times New Roman" w:cs="Times New Roman"/>
            <w:sz w:val="20"/>
            <w:szCs w:val="20"/>
          </w:rPr>
          <w:t>AAU-8551-2020</w:t>
        </w:r>
      </w:hyperlink>
    </w:p>
    <w:p w14:paraId="37F775AC" w14:textId="3969954B" w:rsidR="00FA35E7" w:rsidRPr="00FA35E7" w:rsidRDefault="00FA35E7" w:rsidP="00FA35E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Scopus: </w:t>
      </w:r>
      <w:hyperlink r:id="rId14" w:tgtFrame="_blank" w:history="1">
        <w:r w:rsidRPr="00FA35E7">
          <w:rPr>
            <w:rStyle w:val="Hyperlink"/>
            <w:rFonts w:ascii="Times New Roman" w:hAnsi="Times New Roman" w:cs="Times New Roman"/>
            <w:sz w:val="20"/>
            <w:szCs w:val="20"/>
          </w:rPr>
          <w:t>56100082200</w:t>
        </w:r>
      </w:hyperlink>
    </w:p>
    <w:p w14:paraId="631BDA96" w14:textId="2B6A26B8" w:rsidR="00FA35E7" w:rsidRPr="0003223D" w:rsidRDefault="00FA35E7" w:rsidP="001638CE">
      <w:pPr>
        <w:rPr>
          <w:rFonts w:ascii="Times New Roman" w:hAnsi="Times New Roman" w:cs="Times New Roman"/>
          <w:sz w:val="20"/>
          <w:szCs w:val="20"/>
        </w:rPr>
      </w:pPr>
    </w:p>
    <w:p w14:paraId="32A050E5" w14:textId="47ABDE1A" w:rsidR="003608B9" w:rsidRPr="009149D8" w:rsidRDefault="003608B9">
      <w:pPr>
        <w:rPr>
          <w:rFonts w:ascii="Times New Roman" w:hAnsi="Times New Roman" w:cs="Times New Roman"/>
          <w:sz w:val="24"/>
          <w:szCs w:val="24"/>
        </w:rPr>
      </w:pPr>
    </w:p>
    <w:sectPr w:rsidR="003608B9" w:rsidRPr="009149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F92F6B"/>
    <w:multiLevelType w:val="hybridMultilevel"/>
    <w:tmpl w:val="47EA3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4525D7"/>
    <w:multiLevelType w:val="hybridMultilevel"/>
    <w:tmpl w:val="91A87B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7459614">
    <w:abstractNumId w:val="0"/>
  </w:num>
  <w:num w:numId="2" w16cid:durableId="17535794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1948"/>
    <w:rsid w:val="0003223D"/>
    <w:rsid w:val="000A02C2"/>
    <w:rsid w:val="00141A4D"/>
    <w:rsid w:val="001638CE"/>
    <w:rsid w:val="001968A2"/>
    <w:rsid w:val="00196C8F"/>
    <w:rsid w:val="001A1071"/>
    <w:rsid w:val="001A388D"/>
    <w:rsid w:val="002D7E1F"/>
    <w:rsid w:val="003608B9"/>
    <w:rsid w:val="00382D77"/>
    <w:rsid w:val="003E48B0"/>
    <w:rsid w:val="004970AE"/>
    <w:rsid w:val="004D6E99"/>
    <w:rsid w:val="0051408C"/>
    <w:rsid w:val="005657E9"/>
    <w:rsid w:val="00583501"/>
    <w:rsid w:val="0065313C"/>
    <w:rsid w:val="006B35C8"/>
    <w:rsid w:val="006B5DC8"/>
    <w:rsid w:val="00725268"/>
    <w:rsid w:val="007730DC"/>
    <w:rsid w:val="00846ECC"/>
    <w:rsid w:val="0091295B"/>
    <w:rsid w:val="009149D8"/>
    <w:rsid w:val="009E75FF"/>
    <w:rsid w:val="00A72E4B"/>
    <w:rsid w:val="00AC1948"/>
    <w:rsid w:val="00B13FD4"/>
    <w:rsid w:val="00BD5775"/>
    <w:rsid w:val="00BD6C81"/>
    <w:rsid w:val="00BF5BA7"/>
    <w:rsid w:val="00C80F99"/>
    <w:rsid w:val="00CA54B3"/>
    <w:rsid w:val="00DE5FAC"/>
    <w:rsid w:val="00F3348A"/>
    <w:rsid w:val="00FA35E7"/>
    <w:rsid w:val="00FD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36E35"/>
  <w15:docId w15:val="{4C129B4B-77F0-49A0-9BC8-F6B07FAEF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3348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34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7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4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77/1096348020926546" TargetMode="External"/><Relationship Id="rId13" Type="http://schemas.openxmlformats.org/officeDocument/2006/relationships/hyperlink" Target="https://www.webofscience.com/wos/author/record/AAU-8551-20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108/JTF-02-2022-0043" TargetMode="External"/><Relationship Id="rId12" Type="http://schemas.openxmlformats.org/officeDocument/2006/relationships/hyperlink" Target="https://www.researchgate.net/profile/Aleksandra-Terzic?ev=prf_overview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doi.org/10.5325/hiperboreea.12.1.0022" TargetMode="External"/><Relationship Id="rId11" Type="http://schemas.openxmlformats.org/officeDocument/2006/relationships/hyperlink" Target="https://orcid.org/0000-0002-0272-696X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enauka.gov.rs/cris/rp/rp11018/brief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.terzic@gi.sanu.ac.rs" TargetMode="External"/><Relationship Id="rId14" Type="http://schemas.openxmlformats.org/officeDocument/2006/relationships/hyperlink" Target="https://www.scopus.com/authid/detail.uri?authorId=561000822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2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Vlasta</dc:creator>
  <cp:keywords/>
  <dc:description/>
  <cp:lastModifiedBy>Aleksandra Terzic</cp:lastModifiedBy>
  <cp:revision>18</cp:revision>
  <dcterms:created xsi:type="dcterms:W3CDTF">2026-03-23T12:50:00Z</dcterms:created>
  <dcterms:modified xsi:type="dcterms:W3CDTF">2026-03-30T19:35:00Z</dcterms:modified>
</cp:coreProperties>
</file>