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</w:tblGrid>
      <w:tr w:rsidR="004970AE" w14:paraId="5F676444" w14:textId="77777777" w:rsidTr="001A388D">
        <w:trPr>
          <w:trHeight w:val="3770"/>
        </w:trPr>
        <w:tc>
          <w:tcPr>
            <w:tcW w:w="2825" w:type="dxa"/>
          </w:tcPr>
          <w:p w14:paraId="73CB4F19" w14:textId="6FDFD15C" w:rsidR="004970AE" w:rsidRDefault="000A4608" w:rsidP="001A388D">
            <w:pPr>
              <w:rPr>
                <w:lang w:val="sr-Cyrl-RS"/>
              </w:rPr>
            </w:pPr>
            <w:r>
              <w:t xml:space="preserve"> </w:t>
            </w:r>
            <w:r w:rsidR="00C94F36">
              <w:rPr>
                <w:noProof/>
                <w:lang w:val="sr-Cyrl-RS"/>
              </w:rPr>
              <w:drawing>
                <wp:inline distT="0" distB="0" distL="0" distR="0" wp14:anchorId="786FB50C" wp14:editId="0CD0ACD5">
                  <wp:extent cx="1311663" cy="1744980"/>
                  <wp:effectExtent l="0" t="0" r="3175" b="7620"/>
                  <wp:docPr id="13782195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219527" name="Picture 1378219527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283" cy="1773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A6646C" w14:textId="47546F1D" w:rsidR="006B35C8" w:rsidRPr="00C94F36" w:rsidRDefault="006B35C8" w:rsidP="006B35C8"/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6B35C8" w14:paraId="26EAE15F" w14:textId="77777777" w:rsidTr="00BF5BA7">
        <w:tc>
          <w:tcPr>
            <w:tcW w:w="9576" w:type="dxa"/>
          </w:tcPr>
          <w:p w14:paraId="1C7E6729" w14:textId="0ED579F6" w:rsidR="004D6E99" w:rsidRPr="00497A7E" w:rsidRDefault="00C94F36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 w:rsidRPr="00497A7E">
              <w:rPr>
                <w:b/>
                <w:sz w:val="20"/>
                <w:szCs w:val="20"/>
              </w:rPr>
              <w:t>A</w:t>
            </w:r>
            <w:r w:rsidRPr="00497A7E">
              <w:rPr>
                <w:b/>
                <w:sz w:val="20"/>
                <w:szCs w:val="20"/>
                <w:lang w:val="sr-Cyrl-RS"/>
              </w:rPr>
              <w:t>на Милановић Пешић</w:t>
            </w:r>
          </w:p>
          <w:p w14:paraId="38485D4C" w14:textId="0D7B4C63" w:rsidR="001638CE" w:rsidRPr="00497A7E" w:rsidRDefault="00C94F36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497A7E">
              <w:rPr>
                <w:sz w:val="20"/>
                <w:szCs w:val="20"/>
                <w:lang w:val="sr-Cyrl-RS"/>
              </w:rPr>
              <w:t>Ана Милановић Пешић</w:t>
            </w:r>
            <w:r w:rsidR="001638CE" w:rsidRPr="00497A7E">
              <w:rPr>
                <w:sz w:val="20"/>
                <w:szCs w:val="20"/>
                <w:lang w:val="sr-Cyrl-RS"/>
              </w:rPr>
              <w:t xml:space="preserve"> је </w:t>
            </w:r>
            <w:r w:rsidRPr="00497A7E">
              <w:rPr>
                <w:sz w:val="20"/>
                <w:szCs w:val="20"/>
                <w:lang w:val="sr-Cyrl-RS"/>
              </w:rPr>
              <w:t>виши научни сарадник</w:t>
            </w:r>
            <w:r w:rsidR="001638CE" w:rsidRPr="00497A7E">
              <w:rPr>
                <w:sz w:val="20"/>
                <w:szCs w:val="20"/>
                <w:lang w:val="sr-Cyrl-RS"/>
              </w:rPr>
              <w:t xml:space="preserve"> у Географском институту „Јован Цвијић“ САНУ, у оквиру </w:t>
            </w:r>
            <w:r w:rsidRPr="00497A7E">
              <w:rPr>
                <w:sz w:val="20"/>
                <w:szCs w:val="20"/>
                <w:lang w:val="sr-Cyrl-RS"/>
              </w:rPr>
              <w:t xml:space="preserve">Одељењу физичке географије, </w:t>
            </w:r>
            <w:r w:rsidR="001638CE" w:rsidRPr="00497A7E">
              <w:rPr>
                <w:sz w:val="20"/>
                <w:szCs w:val="20"/>
                <w:lang w:val="sr-Cyrl-RS"/>
              </w:rPr>
              <w:t xml:space="preserve"> где се бави истраживањима у области </w:t>
            </w:r>
            <w:r w:rsidRPr="00497A7E">
              <w:rPr>
                <w:sz w:val="20"/>
                <w:szCs w:val="20"/>
                <w:lang w:val="sr-Cyrl-RS"/>
              </w:rPr>
              <w:t>физичке географије.</w:t>
            </w:r>
          </w:p>
          <w:p w14:paraId="27F9D987" w14:textId="683C2CC2" w:rsidR="001560C7" w:rsidRDefault="00C94F36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497A7E">
              <w:rPr>
                <w:sz w:val="20"/>
                <w:szCs w:val="20"/>
                <w:lang w:val="sr-Cyrl-RS"/>
              </w:rPr>
              <w:t>Њ</w:t>
            </w:r>
            <w:r w:rsidR="001638CE" w:rsidRPr="00497A7E">
              <w:rPr>
                <w:sz w:val="20"/>
                <w:szCs w:val="20"/>
                <w:lang w:val="sr-Cyrl-RS"/>
              </w:rPr>
              <w:t xml:space="preserve">ена експертиза обухвата </w:t>
            </w:r>
            <w:r w:rsidRPr="00497A7E">
              <w:rPr>
                <w:sz w:val="20"/>
                <w:szCs w:val="20"/>
                <w:lang w:val="sr-Cyrl-RS"/>
              </w:rPr>
              <w:t>х</w:t>
            </w:r>
            <w:r w:rsidRPr="00497A7E">
              <w:rPr>
                <w:sz w:val="20"/>
                <w:szCs w:val="20"/>
                <w:lang w:val="sr-Cyrl-RS"/>
              </w:rPr>
              <w:t>идрологиј</w:t>
            </w:r>
            <w:r w:rsidRPr="00497A7E">
              <w:rPr>
                <w:sz w:val="20"/>
                <w:szCs w:val="20"/>
                <w:lang w:val="sr-Cyrl-RS"/>
              </w:rPr>
              <w:t xml:space="preserve">у, </w:t>
            </w:r>
            <w:r w:rsidRPr="00497A7E">
              <w:rPr>
                <w:sz w:val="20"/>
                <w:szCs w:val="20"/>
                <w:lang w:val="sr-Cyrl-RS"/>
              </w:rPr>
              <w:t>природне непогоде</w:t>
            </w:r>
            <w:r w:rsidRPr="00497A7E">
              <w:rPr>
                <w:sz w:val="20"/>
                <w:szCs w:val="20"/>
                <w:lang w:val="sr-Cyrl-RS"/>
              </w:rPr>
              <w:t xml:space="preserve"> и о</w:t>
            </w:r>
            <w:r w:rsidRPr="00497A7E">
              <w:rPr>
                <w:sz w:val="20"/>
                <w:szCs w:val="20"/>
                <w:lang w:val="sr-Cyrl-RS"/>
              </w:rPr>
              <w:t>држиво коришћење природних ресурса</w:t>
            </w:r>
            <w:r w:rsidR="001638CE" w:rsidRPr="00497A7E">
              <w:rPr>
                <w:sz w:val="20"/>
                <w:szCs w:val="20"/>
                <w:lang w:val="sr-Cyrl-RS"/>
              </w:rPr>
              <w:t>. Истраживачки рад усмерен је на</w:t>
            </w:r>
            <w:r w:rsidR="00D61A11" w:rsidRPr="00497A7E">
              <w:rPr>
                <w:sz w:val="20"/>
                <w:szCs w:val="20"/>
                <w:lang w:val="sr-Cyrl-RS"/>
              </w:rPr>
              <w:t xml:space="preserve"> у</w:t>
            </w:r>
            <w:r w:rsidR="00D61A11" w:rsidRPr="00497A7E">
              <w:rPr>
                <w:sz w:val="20"/>
                <w:szCs w:val="20"/>
                <w:lang w:val="sr-Cyrl-RS"/>
              </w:rPr>
              <w:t>прављање водним ресурсима</w:t>
            </w:r>
            <w:r w:rsidR="00D61A11" w:rsidRPr="00497A7E">
              <w:rPr>
                <w:sz w:val="20"/>
                <w:szCs w:val="20"/>
                <w:lang w:val="sr-Cyrl-RS"/>
              </w:rPr>
              <w:t xml:space="preserve"> и водопривредне проблеме, </w:t>
            </w:r>
            <w:r w:rsidR="001638CE" w:rsidRPr="00497A7E">
              <w:rPr>
                <w:sz w:val="20"/>
                <w:szCs w:val="20"/>
                <w:lang w:val="sr-Cyrl-RS"/>
              </w:rPr>
              <w:t>са посебним нагласком на</w:t>
            </w:r>
            <w:r w:rsidR="00D61A11" w:rsidRPr="00497A7E">
              <w:rPr>
                <w:sz w:val="20"/>
                <w:szCs w:val="20"/>
              </w:rPr>
              <w:t xml:space="preserve"> </w:t>
            </w:r>
            <w:r w:rsidR="00037B97">
              <w:rPr>
                <w:sz w:val="20"/>
                <w:szCs w:val="20"/>
                <w:lang w:val="sr-Cyrl-RS"/>
              </w:rPr>
              <w:t xml:space="preserve">просторно-временску анализу водних ресурса, </w:t>
            </w:r>
            <w:r w:rsidR="00D61A11" w:rsidRPr="00497A7E">
              <w:rPr>
                <w:sz w:val="20"/>
                <w:szCs w:val="20"/>
                <w:lang w:val="sr-Cyrl-RS"/>
              </w:rPr>
              <w:t>развој модела за пр</w:t>
            </w:r>
            <w:r w:rsidR="00037B97">
              <w:rPr>
                <w:sz w:val="20"/>
                <w:szCs w:val="20"/>
                <w:lang w:val="sr-Cyrl-RS"/>
              </w:rPr>
              <w:t>огнозу</w:t>
            </w:r>
            <w:r w:rsidR="00D61A11" w:rsidRPr="00497A7E">
              <w:rPr>
                <w:sz w:val="20"/>
                <w:szCs w:val="20"/>
                <w:lang w:val="sr-Cyrl-RS"/>
              </w:rPr>
              <w:t xml:space="preserve"> и ублажавање ризика од поплава, </w:t>
            </w:r>
            <w:r w:rsidR="00924C61">
              <w:rPr>
                <w:sz w:val="20"/>
                <w:szCs w:val="20"/>
                <w:lang w:val="sr-Cyrl-RS"/>
              </w:rPr>
              <w:t>хидро</w:t>
            </w:r>
            <w:r w:rsidR="00D61A11" w:rsidRPr="00497A7E">
              <w:rPr>
                <w:sz w:val="20"/>
                <w:szCs w:val="20"/>
                <w:lang w:val="sr-Cyrl-RS"/>
              </w:rPr>
              <w:t xml:space="preserve">еколошки мониторинг </w:t>
            </w:r>
            <w:r w:rsidR="00924C61">
              <w:rPr>
                <w:sz w:val="20"/>
                <w:szCs w:val="20"/>
                <w:lang w:val="sr-Cyrl-RS"/>
              </w:rPr>
              <w:t>и процен</w:t>
            </w:r>
            <w:r w:rsidR="00065592">
              <w:rPr>
                <w:sz w:val="20"/>
                <w:szCs w:val="20"/>
                <w:lang w:val="sr-Cyrl-RS"/>
              </w:rPr>
              <w:t>у</w:t>
            </w:r>
            <w:r w:rsidR="00924C61">
              <w:rPr>
                <w:sz w:val="20"/>
                <w:szCs w:val="20"/>
                <w:lang w:val="sr-Cyrl-RS"/>
              </w:rPr>
              <w:t xml:space="preserve"> </w:t>
            </w:r>
            <w:r w:rsidR="00D61A11" w:rsidRPr="00497A7E">
              <w:rPr>
                <w:sz w:val="20"/>
                <w:szCs w:val="20"/>
                <w:lang w:val="sr-Cyrl-RS"/>
              </w:rPr>
              <w:t>квалитета вода</w:t>
            </w:r>
            <w:r w:rsidR="00037B97">
              <w:rPr>
                <w:sz w:val="20"/>
                <w:szCs w:val="20"/>
                <w:lang w:val="sr-Cyrl-RS"/>
              </w:rPr>
              <w:t>, као и на интегрисани приступ заштити вода и одрживом развоју</w:t>
            </w:r>
            <w:r w:rsidR="002354ED">
              <w:rPr>
                <w:sz w:val="20"/>
                <w:szCs w:val="20"/>
                <w:lang w:val="sr-Cyrl-RS"/>
              </w:rPr>
              <w:t>.</w:t>
            </w:r>
          </w:p>
          <w:p w14:paraId="7B18B4AE" w14:textId="678DEA1D" w:rsidR="002354ED" w:rsidRPr="00924C61" w:rsidRDefault="001638CE" w:rsidP="00924C61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497A7E">
              <w:rPr>
                <w:sz w:val="20"/>
                <w:szCs w:val="20"/>
                <w:lang w:val="sr-Cyrl-RS"/>
              </w:rPr>
              <w:t xml:space="preserve">У свом раду примењује </w:t>
            </w:r>
            <w:r w:rsidR="002354ED">
              <w:rPr>
                <w:sz w:val="20"/>
                <w:szCs w:val="20"/>
                <w:lang w:val="sr-Cyrl-RS"/>
              </w:rPr>
              <w:t>аналитичко-синтезне, кванитативне, квалитативне, компаративне  и просторне методе</w:t>
            </w:r>
            <w:r w:rsidR="00924C61">
              <w:rPr>
                <w:sz w:val="20"/>
                <w:szCs w:val="20"/>
              </w:rPr>
              <w:t xml:space="preserve"> </w:t>
            </w:r>
            <w:r w:rsidR="00924C61">
              <w:rPr>
                <w:sz w:val="20"/>
                <w:szCs w:val="20"/>
                <w:lang w:val="sr-Cyrl-RS"/>
              </w:rPr>
              <w:t>у интердисциплинарном проучавању савремени</w:t>
            </w:r>
            <w:r w:rsidR="00065592">
              <w:rPr>
                <w:sz w:val="20"/>
                <w:szCs w:val="20"/>
                <w:lang w:val="sr-Cyrl-RS"/>
              </w:rPr>
              <w:t>х</w:t>
            </w:r>
            <w:r w:rsidR="00924C61">
              <w:rPr>
                <w:sz w:val="20"/>
                <w:szCs w:val="20"/>
                <w:lang w:val="sr-Cyrl-RS"/>
              </w:rPr>
              <w:t xml:space="preserve"> процеса у домену водних ресурса, климе и одрживог развоја. </w:t>
            </w:r>
          </w:p>
          <w:p w14:paraId="677B376D" w14:textId="57441880" w:rsidR="000C55D8" w:rsidRPr="00230679" w:rsidRDefault="001638CE" w:rsidP="001638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497A7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Најзначајнији научни допринос остварује у </w:t>
            </w:r>
            <w:r w:rsidR="00924C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проучавању хидролошког режима површинских вода, процен</w:t>
            </w:r>
            <w:r w:rsidR="0006559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 </w:t>
            </w:r>
            <w:r w:rsidR="00924C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ризика </w:t>
            </w:r>
            <w:r w:rsidR="0006559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од</w:t>
            </w:r>
            <w:r w:rsidR="00924C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24C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природних непогода, </w:t>
            </w:r>
            <w:r w:rsidR="0006559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м</w:t>
            </w:r>
            <w:r w:rsidR="00065592" w:rsidRPr="0006559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оделирањ</w:t>
            </w:r>
            <w:r w:rsidR="0006559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у</w:t>
            </w:r>
            <w:r w:rsidR="00065592" w:rsidRPr="0006559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квалитета воде засновано</w:t>
            </w:r>
            <w:r w:rsidR="0006559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г</w:t>
            </w:r>
            <w:r w:rsidR="00065592" w:rsidRPr="0006559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на индексима</w:t>
            </w:r>
            <w:r w:rsidR="0006559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као</w:t>
            </w:r>
            <w:r w:rsidRPr="00497A7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 у проучавању</w:t>
            </w:r>
            <w:r w:rsidR="000C55D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 географско</w:t>
            </w:r>
            <w:r w:rsidR="0023067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г</w:t>
            </w:r>
            <w:r w:rsidR="000C55D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образовање о природним непогодама</w:t>
            </w:r>
            <w:r w:rsidR="0023067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14:paraId="1F319DEE" w14:textId="77777777" w:rsidR="00BD5775" w:rsidRPr="00497A7E" w:rsidRDefault="00BD5775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4D848595" w14:textId="77777777" w:rsidR="00141A4D" w:rsidRPr="00497A7E" w:rsidRDefault="00141A4D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00581F6" w14:textId="08817A93" w:rsidR="00BD5775" w:rsidRPr="00497A7E" w:rsidRDefault="00BD5775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497A7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  <w:r w:rsidR="00497A7E" w:rsidRPr="00497A7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хидрологија, природне непогоде, одрживо коришћење природних ресурса</w:t>
            </w:r>
          </w:p>
          <w:p w14:paraId="1E57BC98" w14:textId="77777777" w:rsidR="00BD5775" w:rsidRPr="00497A7E" w:rsidRDefault="00BD5775" w:rsidP="00FD6CDF">
            <w:pPr>
              <w:jc w:val="both"/>
              <w:rPr>
                <w:lang w:val="sr-Cyrl-RS"/>
              </w:rPr>
            </w:pPr>
          </w:p>
        </w:tc>
      </w:tr>
    </w:tbl>
    <w:p w14:paraId="1BD4BE4C" w14:textId="2C885C31"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FD6CDF" w:rsidRPr="001638CE" w14:paraId="62360062" w14:textId="77777777" w:rsidTr="005657E9">
        <w:tc>
          <w:tcPr>
            <w:tcW w:w="9576" w:type="dxa"/>
          </w:tcPr>
          <w:p w14:paraId="4B9539B5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14:paraId="36D3B543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14:paraId="72DDA361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 xml:space="preserve">(навести до 5 </w:t>
            </w:r>
            <w:r w:rsidR="006B35C8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резултата</w:t>
            </w: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)</w:t>
            </w:r>
          </w:p>
          <w:p w14:paraId="3BD1AA7D" w14:textId="77777777"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14:paraId="368D28E8" w14:textId="66BF3D43" w:rsidR="00912DFF" w:rsidRDefault="001638CE" w:rsidP="00912DFF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</w:t>
            </w:r>
            <w:r w:rsidR="00912DF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912DFF" w:rsidRPr="00912DF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Милановић, А. (2007). Хидрогеографска студија реке Лепенице. Посебна издања 70. Уредник: Јасмина Ђорђевић. Београд: Географски институт „Јован Цвијић“ САНУ, стр. 1–137. ISBN 978-86-80029-38-2. </w:t>
            </w:r>
            <w:hyperlink r:id="rId6" w:history="1">
              <w:r w:rsidR="00912DFF" w:rsidRPr="00673715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http://www.gi.sanu.ac.rs/rs/izdanja/posebna/pdf/gijc_pi_070_ana_milanovic_srp.pdf</w:t>
              </w:r>
            </w:hyperlink>
          </w:p>
          <w:p w14:paraId="6DA1C24A" w14:textId="563DC059" w:rsidR="00912DFF" w:rsidRPr="00912DFF" w:rsidRDefault="00912DFF" w:rsidP="00912DFF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</w:t>
            </w:r>
            <w:r w:rsidRPr="00912DF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 Gavrilović Lj., Milanović Pešić A. &amp; Urošev M. (2012). A Hydrological Analysis of the Greatest Floods in Serbia in the 1960-2010 Period. Carpathian Journal of Earth and Environmental Sciences, 7(4), 107–116.</w:t>
            </w:r>
          </w:p>
          <w:p w14:paraId="4ECD6398" w14:textId="67063638" w:rsidR="00912DFF" w:rsidRDefault="00912DFF" w:rsidP="00912DF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</w:t>
            </w:r>
            <w:r w:rsidRPr="00912DF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Milanović Pešić, A. (2019). Natural Hazards: Interpretations, Types and Risk Assessment. In: W. Leal Filho, U. Azeiteiro, A. Azul, L. Brandli, P. Özuyar &amp; T. Wall (Eds). Climate Action. Encyclopedia of the UN Sustainable Development Goals. Cham, Switzerland: Springer. ISBN: 978-3-319-95886-6. </w:t>
            </w:r>
            <w:hyperlink r:id="rId7" w:history="1">
              <w:r w:rsidRPr="00673715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https://doi.org/10.1007/978-3-319-71063-1_15-1</w:t>
              </w:r>
            </w:hyperlink>
          </w:p>
          <w:p w14:paraId="505566C8" w14:textId="77777777" w:rsidR="00912DFF" w:rsidRPr="00912DFF" w:rsidRDefault="00912DFF" w:rsidP="00912DFF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F518859" w14:textId="5FEE2404" w:rsidR="00912DFF" w:rsidRDefault="00912DFF" w:rsidP="00912DFF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lastRenderedPageBreak/>
              <w:t>4</w:t>
            </w:r>
            <w:r w:rsidRPr="00912DF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Milanović Pešić, A., Brankov, J. &amp; Milijašević Joksimović, D. (2020). Water quality assessment and populations’ perceptions in the National park Djerdap (Serbia): key factors affecting the environment. Environment, Development and Sustainability, 22, 2365–2383. </w:t>
            </w:r>
            <w:hyperlink r:id="rId8" w:history="1">
              <w:r w:rsidRPr="00673715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https://doi.org/10.1007/s10668-018-0295-8</w:t>
              </w:r>
            </w:hyperlink>
          </w:p>
          <w:p w14:paraId="5553C750" w14:textId="6B092D34" w:rsidR="00912DFF" w:rsidRDefault="00912DFF" w:rsidP="00912DFF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5. </w:t>
            </w:r>
            <w:r w:rsidRPr="00912DF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Milanović Pešić, A., Brankov, J., Denda, S., Bjeljac, Ž. &amp; Micić, J. (2022).  Geothermal energy in Serbia – Current state, utilization and perspectives. Renewable and Sustainable Energy Reviews, 162: 112442 </w:t>
            </w:r>
            <w:hyperlink r:id="rId9" w:history="1">
              <w:r w:rsidRPr="00673715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https://doi.org/10.1016/j.rser.2022.112442</w:t>
              </w:r>
            </w:hyperlink>
          </w:p>
          <w:p w14:paraId="02866AED" w14:textId="77777777" w:rsidR="00912DFF" w:rsidRDefault="00912DFF" w:rsidP="00912DFF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6613C7DB" w14:textId="77777777" w:rsidR="00912DFF" w:rsidRPr="00C80F99" w:rsidRDefault="00912DFF" w:rsidP="00912DFF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68821A40" w14:textId="3E292A6D" w:rsidR="00FD6CDF" w:rsidRPr="001638CE" w:rsidRDefault="00FD6CDF" w:rsidP="001638C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0980902F" w14:textId="77777777"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lastRenderedPageBreak/>
        <w:t>Контакт</w:t>
      </w:r>
    </w:p>
    <w:p w14:paraId="24282255" w14:textId="7D512C4C"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912DFF" w:rsidRPr="00912DFF">
        <w:rPr>
          <w:rFonts w:ascii="Times New Roman" w:hAnsi="Times New Roman" w:cs="Times New Roman"/>
          <w:sz w:val="20"/>
          <w:szCs w:val="20"/>
          <w:lang w:val="sr-Cyrl-RS"/>
        </w:rPr>
        <w:t>a.milanovic@gi.sanu.ac.rs</w:t>
      </w:r>
    </w:p>
    <w:p w14:paraId="32B9E6C1" w14:textId="77777777"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т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елефон: (опционо)</w:t>
      </w:r>
    </w:p>
    <w:p w14:paraId="20D645B8" w14:textId="29EF32C9" w:rsidR="009149D8" w:rsidRDefault="00BD5775" w:rsidP="001638CE">
      <w:pPr>
        <w:rPr>
          <w:rFonts w:ascii="Times New Roman" w:hAnsi="Times New Roman" w:cs="Times New Roman"/>
          <w:sz w:val="20"/>
          <w:szCs w:val="20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912DFF">
        <w:rPr>
          <w:rFonts w:ascii="Times New Roman" w:hAnsi="Times New Roman" w:cs="Times New Roman"/>
          <w:sz w:val="20"/>
          <w:szCs w:val="20"/>
          <w:lang w:val="sr-Cyrl-RS"/>
        </w:rPr>
        <w:t>–</w:t>
      </w:r>
      <w:r w:rsidR="009149D8"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</w:p>
    <w:p w14:paraId="75EEF5DF" w14:textId="62A705BA" w:rsidR="00912DFF" w:rsidRPr="008F773E" w:rsidRDefault="00912DFF" w:rsidP="001638CE">
      <w:pPr>
        <w:rPr>
          <w:rFonts w:ascii="Times New Roman" w:hAnsi="Times New Roman" w:cs="Times New Roman"/>
          <w:sz w:val="20"/>
          <w:szCs w:val="20"/>
        </w:rPr>
      </w:pPr>
      <w:hyperlink r:id="rId10" w:history="1">
        <w:r w:rsidRPr="008F773E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https://www.researchgate.net/profile/Ana_Milanovic_Pesic</w:t>
        </w:r>
      </w:hyperlink>
    </w:p>
    <w:p w14:paraId="573D61E2" w14:textId="12673AB3" w:rsidR="003608B9" w:rsidRPr="008F773E" w:rsidRDefault="00912DFF">
      <w:pPr>
        <w:rPr>
          <w:rFonts w:ascii="Times New Roman" w:hAnsi="Times New Roman" w:cs="Times New Roman"/>
          <w:sz w:val="20"/>
          <w:szCs w:val="20"/>
          <w:lang w:val="sr-Cyrl-RS"/>
        </w:rPr>
      </w:pPr>
      <w:hyperlink r:id="rId11" w:history="1">
        <w:r w:rsidRPr="008F773E">
          <w:rPr>
            <w:rStyle w:val="Hyperlink"/>
            <w:rFonts w:ascii="Times New Roman" w:hAnsi="Times New Roman" w:cs="Times New Roman"/>
            <w:sz w:val="20"/>
            <w:szCs w:val="20"/>
          </w:rPr>
          <w:t>https://www.webofscience.com/wos/author/record/G-6350-2017</w:t>
        </w:r>
      </w:hyperlink>
    </w:p>
    <w:p w14:paraId="6981AE90" w14:textId="54145E6A" w:rsidR="00912DFF" w:rsidRPr="008F773E" w:rsidRDefault="00912DFF">
      <w:pPr>
        <w:rPr>
          <w:rFonts w:ascii="Times New Roman" w:hAnsi="Times New Roman" w:cs="Times New Roman"/>
          <w:sz w:val="20"/>
          <w:szCs w:val="20"/>
          <w:lang w:val="sr-Cyrl-RS"/>
        </w:rPr>
      </w:pPr>
      <w:hyperlink r:id="rId12" w:history="1">
        <w:r w:rsidRPr="008F773E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https://orcid.org/0000-0002-7648-350X</w:t>
        </w:r>
      </w:hyperlink>
    </w:p>
    <w:p w14:paraId="71BED793" w14:textId="26E5F796" w:rsidR="00912DFF" w:rsidRPr="008F773E" w:rsidRDefault="003D2452">
      <w:pPr>
        <w:rPr>
          <w:rFonts w:ascii="Times New Roman" w:hAnsi="Times New Roman" w:cs="Times New Roman"/>
          <w:sz w:val="20"/>
          <w:szCs w:val="20"/>
        </w:rPr>
      </w:pPr>
      <w:hyperlink r:id="rId13" w:history="1">
        <w:r w:rsidRPr="008F773E">
          <w:rPr>
            <w:rStyle w:val="Hyperlink"/>
            <w:rFonts w:ascii="Times New Roman" w:hAnsi="Times New Roman" w:cs="Times New Roman"/>
            <w:sz w:val="20"/>
            <w:szCs w:val="20"/>
          </w:rPr>
          <w:t>https://ezproxy.nb.rs:2071/authid/detail.uri?authorId=56073204300</w:t>
        </w:r>
      </w:hyperlink>
    </w:p>
    <w:p w14:paraId="332AD2D9" w14:textId="0E4B07C2" w:rsidR="003D2452" w:rsidRPr="008F773E" w:rsidRDefault="008F773E">
      <w:pPr>
        <w:rPr>
          <w:rFonts w:ascii="Times New Roman" w:hAnsi="Times New Roman" w:cs="Times New Roman"/>
          <w:sz w:val="20"/>
          <w:szCs w:val="20"/>
        </w:rPr>
      </w:pPr>
      <w:hyperlink r:id="rId14" w:history="1">
        <w:r w:rsidRPr="008F773E">
          <w:rPr>
            <w:rStyle w:val="Hyperlink"/>
            <w:rFonts w:ascii="Times New Roman" w:hAnsi="Times New Roman" w:cs="Times New Roman"/>
            <w:sz w:val="20"/>
            <w:szCs w:val="20"/>
          </w:rPr>
          <w:t>https://scholar.google.com/citations?hl=hr&amp;user=pLmg0qYAAAAJ&amp;sortby=title&amp;view_op=list_works</w:t>
        </w:r>
      </w:hyperlink>
    </w:p>
    <w:p w14:paraId="76258172" w14:textId="77777777" w:rsidR="008F773E" w:rsidRPr="00912DFF" w:rsidRDefault="008F773E">
      <w:pPr>
        <w:rPr>
          <w:rFonts w:ascii="Times New Roman" w:hAnsi="Times New Roman" w:cs="Times New Roman"/>
          <w:sz w:val="24"/>
          <w:szCs w:val="24"/>
        </w:rPr>
      </w:pPr>
    </w:p>
    <w:sectPr w:rsidR="008F773E" w:rsidRPr="00912D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197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48"/>
    <w:rsid w:val="00037B97"/>
    <w:rsid w:val="00065592"/>
    <w:rsid w:val="000A4608"/>
    <w:rsid w:val="000C55D8"/>
    <w:rsid w:val="00141A4D"/>
    <w:rsid w:val="00150D5D"/>
    <w:rsid w:val="00152758"/>
    <w:rsid w:val="001560C7"/>
    <w:rsid w:val="001638CE"/>
    <w:rsid w:val="001968A2"/>
    <w:rsid w:val="001A1071"/>
    <w:rsid w:val="001A388D"/>
    <w:rsid w:val="00230679"/>
    <w:rsid w:val="002354ED"/>
    <w:rsid w:val="002D7E1F"/>
    <w:rsid w:val="003608B9"/>
    <w:rsid w:val="00382D77"/>
    <w:rsid w:val="003D2452"/>
    <w:rsid w:val="003E48B0"/>
    <w:rsid w:val="004970AE"/>
    <w:rsid w:val="00497A7E"/>
    <w:rsid w:val="004D6E99"/>
    <w:rsid w:val="0051408C"/>
    <w:rsid w:val="005467F4"/>
    <w:rsid w:val="005657E9"/>
    <w:rsid w:val="00583501"/>
    <w:rsid w:val="006B35C8"/>
    <w:rsid w:val="006B5DC8"/>
    <w:rsid w:val="006D176E"/>
    <w:rsid w:val="00725268"/>
    <w:rsid w:val="007730DC"/>
    <w:rsid w:val="008F773E"/>
    <w:rsid w:val="0091295B"/>
    <w:rsid w:val="00912DFF"/>
    <w:rsid w:val="009149D8"/>
    <w:rsid w:val="00924C61"/>
    <w:rsid w:val="009E75FF"/>
    <w:rsid w:val="00A819A7"/>
    <w:rsid w:val="00AC1948"/>
    <w:rsid w:val="00BD5775"/>
    <w:rsid w:val="00BF5BA7"/>
    <w:rsid w:val="00C80F99"/>
    <w:rsid w:val="00C94F36"/>
    <w:rsid w:val="00CA54B3"/>
    <w:rsid w:val="00D61A11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135AB"/>
  <w15:docId w15:val="{9EAEF77F-CA06-47D4-B01D-D7C42E023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2DF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2D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s10668-018-0295-8" TargetMode="External"/><Relationship Id="rId13" Type="http://schemas.openxmlformats.org/officeDocument/2006/relationships/hyperlink" Target="https://ezproxy.nb.rs:2071/authid/detail.uri?authorId=560732043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07/978-3-319-71063-1_15-1" TargetMode="External"/><Relationship Id="rId12" Type="http://schemas.openxmlformats.org/officeDocument/2006/relationships/hyperlink" Target="https://orcid.org/0000-0002-7648-350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gi.sanu.ac.rs/rs/izdanja/posebna/pdf/gijc_pi_070_ana_milanovic_srp.pdf" TargetMode="External"/><Relationship Id="rId11" Type="http://schemas.openxmlformats.org/officeDocument/2006/relationships/hyperlink" Target="https://www.webofscience.com/wos/author/record/G-6350-2017" TargetMode="External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hyperlink" Target="https://www.researchgate.net/profile/Ana_Milanovic_Pesi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rser.2022.112442" TargetMode="External"/><Relationship Id="rId14" Type="http://schemas.openxmlformats.org/officeDocument/2006/relationships/hyperlink" Target="https://scholar.google.com/citations?hl=hr&amp;user=pLmg0qYAAAAJ&amp;sortby=title&amp;view_op=list_wor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</dc:creator>
  <cp:keywords/>
  <dc:description/>
  <cp:lastModifiedBy>Ana Milanovic Pesic</cp:lastModifiedBy>
  <cp:revision>4</cp:revision>
  <dcterms:created xsi:type="dcterms:W3CDTF">2026-04-03T20:57:00Z</dcterms:created>
  <dcterms:modified xsi:type="dcterms:W3CDTF">2026-04-03T21:48:00Z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140a4397-79cc-4108-b603-7e49d371463b</vt:lpwstr>
  </property>
</Properties>
</file>