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692E27" w:rsidP="001A388D">
            <w:pPr>
              <w:rPr>
                <w:lang w:val="sr-Cyrl-RS"/>
              </w:rPr>
            </w:pPr>
            <w:r w:rsidRPr="00692E27">
              <w:rPr>
                <w:noProof/>
              </w:rPr>
              <w:drawing>
                <wp:inline distT="0" distB="0" distL="0" distR="0">
                  <wp:extent cx="1890000" cy="1897200"/>
                  <wp:effectExtent l="0" t="0" r="0" b="8255"/>
                  <wp:docPr id="2" name="Picture 2" descr="C:\Users\sbabo\Downloads\IMG_20260324_114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abo\Downloads\IMG_20260324_114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189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7"/>
      </w:tblGrid>
      <w:tr w:rsidR="00692E27" w:rsidTr="00BF5BA7">
        <w:tc>
          <w:tcPr>
            <w:tcW w:w="9576" w:type="dxa"/>
          </w:tcPr>
          <w:p w:rsidR="004D6E99" w:rsidRPr="00BD5775" w:rsidRDefault="00F0328C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Стефана Матовић</w:t>
            </w:r>
          </w:p>
          <w:p w:rsidR="001638CE" w:rsidRPr="001638CE" w:rsidRDefault="00DE66D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Стефана Матовић је виши научни сарадник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</w:t>
            </w:r>
            <w:r>
              <w:rPr>
                <w:sz w:val="20"/>
                <w:szCs w:val="20"/>
                <w:lang w:val="sr-Cyrl-RS"/>
              </w:rPr>
              <w:t xml:space="preserve"> „Ј</w:t>
            </w:r>
            <w:r w:rsidR="005D1B1D">
              <w:rPr>
                <w:sz w:val="20"/>
                <w:szCs w:val="20"/>
                <w:lang w:val="sr-Cyrl-RS"/>
              </w:rPr>
              <w:t>ован Цвијић“ САНУ, у оквиру друш</w:t>
            </w:r>
            <w:r>
              <w:rPr>
                <w:sz w:val="20"/>
                <w:szCs w:val="20"/>
                <w:lang w:val="sr-Cyrl-RS"/>
              </w:rPr>
              <w:t>твене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>, где с</w:t>
            </w:r>
            <w:r w:rsidR="00F0328C">
              <w:rPr>
                <w:sz w:val="20"/>
                <w:szCs w:val="20"/>
                <w:lang w:val="sr-Cyrl-RS"/>
              </w:rPr>
              <w:t>е бави истраживањима у области друштвена и економска географија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F0328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Њена експертиза обухвата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социо-економска истражив</w:t>
            </w:r>
            <w:r w:rsidR="002802F6">
              <w:rPr>
                <w:sz w:val="20"/>
                <w:szCs w:val="20"/>
                <w:lang w:val="sr-Cyrl-RS"/>
              </w:rPr>
              <w:t xml:space="preserve">ања, одрживи развој, еколошку </w:t>
            </w:r>
            <w:r>
              <w:rPr>
                <w:sz w:val="20"/>
                <w:szCs w:val="20"/>
                <w:lang w:val="sr-Cyrl-RS"/>
              </w:rPr>
              <w:t>едукацију</w:t>
            </w:r>
            <w:r w:rsidR="002802F6">
              <w:rPr>
                <w:sz w:val="20"/>
                <w:szCs w:val="20"/>
                <w:lang w:val="sr-Cyrl-RS"/>
              </w:rPr>
              <w:t xml:space="preserve"> и промоцију друштвених наука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. Истраживачки рад усмерен је на односе између </w:t>
            </w:r>
            <w:r>
              <w:rPr>
                <w:sz w:val="20"/>
                <w:szCs w:val="20"/>
                <w:lang w:val="sr-Cyrl-RS"/>
              </w:rPr>
              <w:t>антропогених фактора и деградације простора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>
              <w:rPr>
                <w:sz w:val="20"/>
                <w:szCs w:val="20"/>
                <w:lang w:val="sr-Cyrl-RS"/>
              </w:rPr>
              <w:t>имплемантацију циљева одрживог развоја и примену вештачке интелигенције у зеленим праксама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F0328C">
              <w:rPr>
                <w:sz w:val="20"/>
                <w:szCs w:val="20"/>
                <w:lang w:val="sr-Cyrl-RS"/>
              </w:rPr>
              <w:t>просторне анализе, статистичко моделовање и интеграцију дигиталних алата</w:t>
            </w:r>
            <w:r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F0328C">
              <w:rPr>
                <w:sz w:val="20"/>
                <w:szCs w:val="20"/>
                <w:lang w:val="sr-Cyrl-RS"/>
              </w:rPr>
              <w:t>интеракција између друштвених процеса и физичких промена у простору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F0328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транзиције ка одрживим друштвеним праксама и праћењу еколошке рањивости на националном и регионалном нивоу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као и у проучавању 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методолошких оквира за процену социо-економске рањивости и праћење специфичних циљева одрживог развоја (</w:t>
            </w:r>
            <w:r w:rsidR="00F34B69">
              <w:rPr>
                <w:rFonts w:ascii="Times New Roman" w:hAnsi="Times New Roman" w:cs="Times New Roman"/>
                <w:sz w:val="20"/>
                <w:szCs w:val="20"/>
              </w:rPr>
              <w:t>SDG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 локалном и националном контексту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1638C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2802F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социо-економска и просторна анализа, одрживи развој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</w:t>
            </w:r>
            <w:r w:rsidR="00F34B69">
              <w:rPr>
                <w:rFonts w:ascii="Times New Roman" w:hAnsi="Times New Roman" w:cs="Times New Roman"/>
                <w:sz w:val="20"/>
                <w:szCs w:val="20"/>
              </w:rPr>
              <w:t xml:space="preserve">SDG 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индикатори</w:t>
            </w:r>
            <w:r w:rsidR="002802F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едукација о заштити животне средине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Matović, S., &amp; Lović Obradović, S. (2022). Assessing socio-economic vulnerability aiming for sustainable development in Serbia. </w:t>
            </w:r>
            <w:r w:rsidR="00F34B69" w:rsidRPr="00C51AE2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International Journal of Sustainable Development &amp; World Ecology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29(1), 27–38. https://doi.org/10.1080/13504509.2021.1907629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Matović, S., Demirović Bajrami, D., Gajić, T., Lakić, M., Martinov, D., Šuput, S., Radosavac, A., &amp; Đervida, R. (2024). Beyond Numbers: Challenges in Measuring SDG4 Targets—Serbia’s Perspective. </w:t>
            </w:r>
            <w:r w:rsidR="00F34B69" w:rsidRPr="00C51AE2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Sustainability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16(22), 10006. https://doi.org/10.3390/su162210006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Matović, S., Lović Obradović, S., &amp; Gajić, T. (2025). Sustainable Tourism in Protected Areas: Comparative Governance and Lessons from Tara and Triglav National Parks. </w:t>
            </w:r>
            <w:r w:rsidR="00F34B69" w:rsidRPr="00C51AE2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Sustainability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17(15), 7048. https://doi.org/10.3390/su17157048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Vuković, D.B., Dekpo-Adza, S. &amp; Matović, S. </w:t>
            </w:r>
            <w:r w:rsidR="00C51AE2">
              <w:rPr>
                <w:rFonts w:ascii="Times New Roman" w:hAnsi="Times New Roman" w:cs="Times New Roman"/>
                <w:sz w:val="20"/>
                <w:szCs w:val="20"/>
              </w:rPr>
              <w:t xml:space="preserve">(2025). 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AI integration in financial services: a systematic review of trends and regulatory challenges</w:t>
            </w:r>
            <w:r w:rsidR="00F34B69" w:rsidRPr="00C51AE2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. Humanit Soc Sci Commun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12, 562</w:t>
            </w:r>
            <w:r w:rsidR="00F34B69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 https://doi.org/10.1057/s41599-025-04850-8</w:t>
            </w:r>
          </w:p>
          <w:p w:rsidR="001638CE" w:rsidRPr="00C51AE2" w:rsidRDefault="001638CE" w:rsidP="00C51AE2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34B69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Matović, S. (2025). </w:t>
            </w:r>
            <w:r w:rsidR="00C51AE2" w:rsidRPr="00C51AE2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>Socio-ekonomski aspekti i mogućnosti održivog razvoja: Primeri iz jugoistočne Srbije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C51AE2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C51AE2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Socio-economic dimensions and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C51AE2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prospects of sustainable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C51AE2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development: insights from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S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outheastern 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S</w:t>
            </w:r>
            <w:r w:rsidR="00C51AE2" w:rsidRPr="00F34B6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erbia</w:t>
            </w:r>
            <w:r w:rsidR="00C51AE2">
              <w:rPr>
                <w:rFonts w:ascii="Times New Roman" w:hAnsi="Times New Roman" w:cs="Times New Roman"/>
                <w:sz w:val="20"/>
                <w:szCs w:val="20"/>
              </w:rPr>
              <w:t>] (</w:t>
            </w:r>
            <w:proofErr w:type="spellStart"/>
            <w:r w:rsidR="00C51AE2">
              <w:rPr>
                <w:rFonts w:ascii="Times New Roman" w:hAnsi="Times New Roman" w:cs="Times New Roman"/>
                <w:sz w:val="20"/>
                <w:szCs w:val="20"/>
              </w:rPr>
              <w:t>Posebna</w:t>
            </w:r>
            <w:proofErr w:type="spellEnd"/>
            <w:r w:rsidR="00C51A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51AE2">
              <w:rPr>
                <w:rFonts w:ascii="Times New Roman" w:hAnsi="Times New Roman" w:cs="Times New Roman"/>
                <w:sz w:val="20"/>
                <w:szCs w:val="20"/>
              </w:rPr>
              <w:t>izdanja</w:t>
            </w:r>
            <w:proofErr w:type="spellEnd"/>
            <w:r w:rsidR="00C51AE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C51AE2">
              <w:rPr>
                <w:rFonts w:ascii="Times New Roman" w:hAnsi="Times New Roman" w:cs="Times New Roman"/>
                <w:sz w:val="20"/>
                <w:szCs w:val="20"/>
              </w:rPr>
              <w:t>knj</w:t>
            </w:r>
            <w:proofErr w:type="spellEnd"/>
            <w:r w:rsidR="00C51AE2">
              <w:rPr>
                <w:rFonts w:ascii="Times New Roman" w:hAnsi="Times New Roman" w:cs="Times New Roman"/>
                <w:sz w:val="20"/>
                <w:szCs w:val="20"/>
              </w:rPr>
              <w:t>. 103)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 Geographical institute „Jovan C</w:t>
            </w:r>
            <w:r w:rsidR="00C51AE2" w:rsidRP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vijić</w:t>
            </w:r>
            <w:proofErr w:type="gramStart"/>
            <w:r w:rsidR="00C51AE2" w:rsidRP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“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C51AE2" w:rsidRP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Serbian</w:t>
            </w:r>
            <w:proofErr w:type="gramEnd"/>
            <w:r w:rsidR="00C51AE2" w:rsidRP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academy of sciences and arts</w:t>
            </w:r>
            <w:r w:rsid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. </w:t>
            </w:r>
            <w:r w:rsidR="00C51AE2" w:rsidRPr="00C51AE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http://www.gi.sanu.ac.rs/index.php/sr-rs/izdavastvo/posebna-izdanja/1361-s-ci-n-s-i-sp-i-i-gucn-s-i-drziv-g-r-zv-pri-ri-iz-ug-is-cn-srbi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51408C" w:rsidRPr="001638CE" w:rsidRDefault="009E75FF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lang w:val="sr-Cyrl-RS"/>
        </w:rPr>
        <w:t xml:space="preserve">  </w:t>
      </w:r>
    </w:p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Контакт</w:t>
      </w:r>
    </w:p>
    <w:p w:rsidR="001638CE" w:rsidRPr="002802F6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2802F6">
        <w:rPr>
          <w:rFonts w:ascii="Times New Roman" w:hAnsi="Times New Roman" w:cs="Times New Roman"/>
          <w:sz w:val="20"/>
          <w:szCs w:val="20"/>
        </w:rPr>
        <w:t>s.babovic@gi.sanu.ac.rs</w:t>
      </w:r>
    </w:p>
    <w:p w:rsidR="002347E2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bookmarkStart w:id="0" w:name="_GoBack"/>
      <w:bookmarkEnd w:id="0"/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2347E2">
        <w:rPr>
          <w:rFonts w:ascii="Times New Roman" w:hAnsi="Times New Roman" w:cs="Times New Roman"/>
          <w:sz w:val="20"/>
          <w:szCs w:val="20"/>
          <w:lang w:val="sr-Cyrl-RS"/>
        </w:rPr>
        <w:t>–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:rsidR="002347E2" w:rsidRPr="002347E2" w:rsidRDefault="002347E2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Е-наука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2347E2">
        <w:rPr>
          <w:rFonts w:ascii="Times New Roman" w:hAnsi="Times New Roman" w:cs="Times New Roman"/>
          <w:sz w:val="20"/>
          <w:szCs w:val="20"/>
        </w:rPr>
        <w:t>https://enauka.gov.rs/cris/rp/rp00833</w:t>
      </w:r>
    </w:p>
    <w:p w:rsidR="002347E2" w:rsidRPr="002347E2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2347E2">
        <w:rPr>
          <w:rFonts w:ascii="Times New Roman" w:hAnsi="Times New Roman" w:cs="Times New Roman"/>
          <w:sz w:val="20"/>
          <w:szCs w:val="20"/>
        </w:rPr>
        <w:t xml:space="preserve">: </w:t>
      </w:r>
      <w:r w:rsidR="002347E2" w:rsidRPr="002347E2">
        <w:rPr>
          <w:rFonts w:ascii="Times New Roman" w:hAnsi="Times New Roman" w:cs="Times New Roman"/>
          <w:sz w:val="20"/>
          <w:szCs w:val="20"/>
        </w:rPr>
        <w:t>0000-0002-1090-4535</w:t>
      </w:r>
    </w:p>
    <w:p w:rsidR="002347E2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r w:rsidR="002347E2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="002347E2" w:rsidRPr="006A1305">
          <w:rPr>
            <w:rStyle w:val="Hyperlink"/>
            <w:rFonts w:ascii="Times New Roman" w:hAnsi="Times New Roman" w:cs="Times New Roman"/>
            <w:sz w:val="20"/>
            <w:szCs w:val="20"/>
          </w:rPr>
          <w:t>https://www.researchgate.net/profile/Stefana-Matovic?ev=hdr_xprf</w:t>
        </w:r>
      </w:hyperlink>
    </w:p>
    <w:p w:rsidR="002347E2" w:rsidRDefault="002347E2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</w:rPr>
        <w:t>Google Scholar:</w:t>
      </w:r>
      <w:r w:rsidRPr="002347E2">
        <w:t xml:space="preserve"> </w:t>
      </w:r>
      <w:r w:rsidRPr="002347E2">
        <w:rPr>
          <w:rFonts w:ascii="Times New Roman" w:hAnsi="Times New Roman" w:cs="Times New Roman"/>
          <w:sz w:val="20"/>
          <w:szCs w:val="20"/>
        </w:rPr>
        <w:t>https://scholar.google.com/citations?user=86ZAa00AAAAJ&amp;hl=en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:rsidR="009149D8" w:rsidRPr="001638CE" w:rsidRDefault="002347E2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Лични сајт: </w:t>
      </w:r>
      <w:r>
        <w:rPr>
          <w:rFonts w:ascii="Times New Roman" w:hAnsi="Times New Roman" w:cs="Times New Roman"/>
          <w:sz w:val="20"/>
          <w:szCs w:val="20"/>
        </w:rPr>
        <w:t>stefanamatovic.com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141A4D"/>
    <w:rsid w:val="001638CE"/>
    <w:rsid w:val="001968A2"/>
    <w:rsid w:val="001A1071"/>
    <w:rsid w:val="001A388D"/>
    <w:rsid w:val="002347E2"/>
    <w:rsid w:val="002802F6"/>
    <w:rsid w:val="002D7E1F"/>
    <w:rsid w:val="003608B9"/>
    <w:rsid w:val="00382D77"/>
    <w:rsid w:val="003E48B0"/>
    <w:rsid w:val="004970AE"/>
    <w:rsid w:val="004D6E99"/>
    <w:rsid w:val="0051408C"/>
    <w:rsid w:val="005657E9"/>
    <w:rsid w:val="00583501"/>
    <w:rsid w:val="005D1B1D"/>
    <w:rsid w:val="00692E27"/>
    <w:rsid w:val="006B35C8"/>
    <w:rsid w:val="006B5DC8"/>
    <w:rsid w:val="0072499C"/>
    <w:rsid w:val="00725268"/>
    <w:rsid w:val="007730DC"/>
    <w:rsid w:val="00842907"/>
    <w:rsid w:val="00910F73"/>
    <w:rsid w:val="0091295B"/>
    <w:rsid w:val="009149D8"/>
    <w:rsid w:val="009E75FF"/>
    <w:rsid w:val="00AC1948"/>
    <w:rsid w:val="00BD5775"/>
    <w:rsid w:val="00BF5BA7"/>
    <w:rsid w:val="00C51AE2"/>
    <w:rsid w:val="00C80F99"/>
    <w:rsid w:val="00CA54B3"/>
    <w:rsid w:val="00DE66DC"/>
    <w:rsid w:val="00F0328C"/>
    <w:rsid w:val="00F34B69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47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47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esearchgate.net/profile/Stefana-Matovic?ev=hdr_xpr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s.matovic</cp:lastModifiedBy>
  <cp:revision>3</cp:revision>
  <dcterms:created xsi:type="dcterms:W3CDTF">2026-03-24T10:46:00Z</dcterms:created>
  <dcterms:modified xsi:type="dcterms:W3CDTF">2026-03-25T11:44:00Z</dcterms:modified>
</cp:coreProperties>
</file>